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3F" w:rsidRPr="00E8452E" w:rsidRDefault="00797843" w:rsidP="00B03B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5</w:t>
      </w:r>
    </w:p>
    <w:p w:rsidR="00B03B3F" w:rsidRPr="00E8452E" w:rsidRDefault="00B03B3F" w:rsidP="00B03B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452E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 Миколаївської загальноосвітньої</w:t>
      </w:r>
    </w:p>
    <w:p w:rsidR="00B03B3F" w:rsidRPr="00E8452E" w:rsidRDefault="00B03B3F" w:rsidP="00B03B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452E">
        <w:rPr>
          <w:rFonts w:ascii="Times New Roman" w:hAnsi="Times New Roman" w:cs="Times New Roman"/>
          <w:sz w:val="28"/>
          <w:szCs w:val="28"/>
          <w:lang w:val="uk-UA"/>
        </w:rPr>
        <w:t>школи-інтернату І-ІІІ ступенів №3</w:t>
      </w:r>
    </w:p>
    <w:p w:rsidR="00B03B3F" w:rsidRPr="00E8452E" w:rsidRDefault="00B03B3F" w:rsidP="00B03B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452E">
        <w:rPr>
          <w:rFonts w:ascii="Times New Roman" w:hAnsi="Times New Roman" w:cs="Times New Roman"/>
          <w:sz w:val="28"/>
          <w:szCs w:val="28"/>
          <w:lang w:val="uk-UA"/>
        </w:rPr>
        <w:t>Миколаївської обласної ради</w:t>
      </w:r>
    </w:p>
    <w:p w:rsidR="00B03B3F" w:rsidRPr="00E8452E" w:rsidRDefault="00B03B3F" w:rsidP="00B03B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</w:t>
      </w:r>
      <w:r w:rsidRPr="00E8452E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8452E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B03B3F" w:rsidRPr="00E8452E" w:rsidRDefault="00B03B3F" w:rsidP="00B03B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2E">
        <w:rPr>
          <w:rFonts w:ascii="Times New Roman" w:hAnsi="Times New Roman" w:cs="Times New Roman"/>
          <w:sz w:val="28"/>
          <w:szCs w:val="28"/>
          <w:lang w:val="uk-UA"/>
        </w:rPr>
        <w:t>Присутні 3</w:t>
      </w:r>
      <w:r w:rsidR="000669BD">
        <w:rPr>
          <w:rFonts w:ascii="Times New Roman" w:hAnsi="Times New Roman" w:cs="Times New Roman"/>
          <w:sz w:val="28"/>
          <w:szCs w:val="28"/>
          <w:lang w:val="uk-UA"/>
        </w:rPr>
        <w:t>6</w:t>
      </w:r>
      <w:bookmarkStart w:id="0" w:name="_GoBack"/>
      <w:bookmarkEnd w:id="0"/>
      <w:r w:rsidRPr="00E8452E">
        <w:rPr>
          <w:rFonts w:ascii="Times New Roman" w:hAnsi="Times New Roman" w:cs="Times New Roman"/>
          <w:sz w:val="28"/>
          <w:szCs w:val="28"/>
          <w:lang w:val="uk-UA"/>
        </w:rPr>
        <w:t xml:space="preserve"> педагоги</w:t>
      </w:r>
    </w:p>
    <w:p w:rsidR="00B03B3F" w:rsidRPr="00E8452E" w:rsidRDefault="00B03B3F" w:rsidP="00B03B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2E">
        <w:rPr>
          <w:rFonts w:ascii="Times New Roman" w:hAnsi="Times New Roman" w:cs="Times New Roman"/>
          <w:sz w:val="28"/>
          <w:szCs w:val="28"/>
          <w:lang w:val="uk-UA"/>
        </w:rPr>
        <w:t xml:space="preserve">Голова ради: </w:t>
      </w:r>
      <w:proofErr w:type="spellStart"/>
      <w:r w:rsidRPr="00E8452E">
        <w:rPr>
          <w:rFonts w:ascii="Times New Roman" w:hAnsi="Times New Roman" w:cs="Times New Roman"/>
          <w:sz w:val="28"/>
          <w:szCs w:val="28"/>
          <w:lang w:val="uk-UA"/>
        </w:rPr>
        <w:t>в.о.директора</w:t>
      </w:r>
      <w:proofErr w:type="spellEnd"/>
      <w:r w:rsidRPr="00E8452E">
        <w:rPr>
          <w:rFonts w:ascii="Times New Roman" w:hAnsi="Times New Roman" w:cs="Times New Roman"/>
          <w:sz w:val="28"/>
          <w:szCs w:val="28"/>
          <w:lang w:val="uk-UA"/>
        </w:rPr>
        <w:t xml:space="preserve"> І.О. </w:t>
      </w:r>
      <w:proofErr w:type="spellStart"/>
      <w:r w:rsidRPr="00E8452E">
        <w:rPr>
          <w:rFonts w:ascii="Times New Roman" w:hAnsi="Times New Roman" w:cs="Times New Roman"/>
          <w:sz w:val="28"/>
          <w:szCs w:val="28"/>
          <w:lang w:val="uk-UA"/>
        </w:rPr>
        <w:t>Селіванова-Зеркаль</w:t>
      </w:r>
      <w:proofErr w:type="spellEnd"/>
    </w:p>
    <w:p w:rsidR="00B03B3F" w:rsidRPr="00E8452E" w:rsidRDefault="00B03B3F" w:rsidP="00B03B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2E">
        <w:rPr>
          <w:rFonts w:ascii="Times New Roman" w:hAnsi="Times New Roman" w:cs="Times New Roman"/>
          <w:sz w:val="28"/>
          <w:szCs w:val="28"/>
          <w:lang w:val="uk-UA"/>
        </w:rPr>
        <w:t xml:space="preserve">Секретар: вчитель Н.О. </w:t>
      </w:r>
      <w:proofErr w:type="spellStart"/>
      <w:r w:rsidRPr="00E8452E">
        <w:rPr>
          <w:rFonts w:ascii="Times New Roman" w:hAnsi="Times New Roman" w:cs="Times New Roman"/>
          <w:sz w:val="28"/>
          <w:szCs w:val="28"/>
          <w:lang w:val="uk-UA"/>
        </w:rPr>
        <w:t>Стоцька</w:t>
      </w:r>
      <w:proofErr w:type="spellEnd"/>
    </w:p>
    <w:p w:rsidR="00B03B3F" w:rsidRPr="00B03B3F" w:rsidRDefault="00B03B3F" w:rsidP="00B03B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3B3F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B03B3F" w:rsidRPr="00B03B3F" w:rsidRDefault="00B03B3F" w:rsidP="00B03B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3B3F">
        <w:rPr>
          <w:rFonts w:ascii="Times New Roman" w:hAnsi="Times New Roman"/>
          <w:sz w:val="28"/>
          <w:szCs w:val="28"/>
          <w:lang w:val="uk-UA"/>
        </w:rPr>
        <w:t>Про проведення державної підсумкової атестації учнів 11 класу у 2020 – 2021 навчальному році.  ( доповідач Ткач В.С.)</w:t>
      </w:r>
    </w:p>
    <w:p w:rsidR="00B03B3F" w:rsidRPr="00B03B3F" w:rsidRDefault="00B03B3F" w:rsidP="00B03B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03B3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669BD">
        <w:rPr>
          <w:rFonts w:ascii="Times New Roman" w:hAnsi="Times New Roman"/>
          <w:sz w:val="28"/>
          <w:szCs w:val="28"/>
          <w:lang w:val="uk-UA"/>
        </w:rPr>
        <w:t>зарахування</w:t>
      </w:r>
      <w:r w:rsidRPr="00B03B3F">
        <w:rPr>
          <w:rFonts w:ascii="Times New Roman" w:hAnsi="Times New Roman"/>
          <w:sz w:val="28"/>
          <w:szCs w:val="28"/>
          <w:lang w:val="uk-UA"/>
        </w:rPr>
        <w:t xml:space="preserve"> підвищення кваліфікації педпрацівників закладу освіти. ( доповідач Ткач В.С.)</w:t>
      </w:r>
    </w:p>
    <w:p w:rsidR="00B03B3F" w:rsidRPr="00B03B3F" w:rsidRDefault="00B03B3F" w:rsidP="00B03B3F">
      <w:pPr>
        <w:pStyle w:val="a3"/>
        <w:tabs>
          <w:tab w:val="center" w:pos="7560"/>
        </w:tabs>
        <w:spacing w:line="360" w:lineRule="auto"/>
        <w:ind w:left="7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3B3F" w:rsidRPr="00B03B3F" w:rsidRDefault="00B03B3F" w:rsidP="00B03B3F">
      <w:pPr>
        <w:pStyle w:val="a3"/>
        <w:tabs>
          <w:tab w:val="center" w:pos="7560"/>
        </w:tabs>
        <w:spacing w:line="360" w:lineRule="auto"/>
        <w:ind w:left="780"/>
        <w:jc w:val="center"/>
        <w:rPr>
          <w:rFonts w:ascii="Times New Roman" w:hAnsi="Times New Roman"/>
          <w:sz w:val="28"/>
          <w:szCs w:val="28"/>
          <w:lang w:val="uk-UA"/>
        </w:rPr>
      </w:pPr>
      <w:r w:rsidRPr="00B03B3F">
        <w:rPr>
          <w:rFonts w:ascii="Times New Roman" w:hAnsi="Times New Roman"/>
          <w:sz w:val="28"/>
          <w:szCs w:val="28"/>
          <w:lang w:val="uk-UA"/>
        </w:rPr>
        <w:t>1.Слухали</w:t>
      </w:r>
    </w:p>
    <w:p w:rsidR="00B03B3F" w:rsidRPr="00B03B3F" w:rsidRDefault="00B03B3F" w:rsidP="00B03B3F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B3F">
        <w:rPr>
          <w:rFonts w:ascii="Times New Roman" w:hAnsi="Times New Roman" w:cs="Times New Roman"/>
          <w:sz w:val="28"/>
          <w:szCs w:val="28"/>
          <w:lang w:val="uk-UA"/>
        </w:rPr>
        <w:t xml:space="preserve">1. Ткача В.С., заступника директора з навчальної роботи, про проведення державної підсумкової атестації учнів 11 класу у 2020 – 2021 навчальному році. </w:t>
      </w:r>
    </w:p>
    <w:p w:rsidR="00B03B3F" w:rsidRPr="00B03B3F" w:rsidRDefault="00B03B3F" w:rsidP="00B03B3F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B3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внесення змін до деяких законодавчих актів України, спрямованих на забезпечення додаткових соціальних та економічних гарантій у зв'язку з поширенням </w:t>
      </w:r>
      <w:proofErr w:type="spellStart"/>
      <w:r w:rsidRPr="00B03B3F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B03B3F"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 w:rsidRPr="00B03B3F">
        <w:rPr>
          <w:rFonts w:ascii="Times New Roman" w:hAnsi="Times New Roman" w:cs="Times New Roman"/>
          <w:sz w:val="28"/>
          <w:szCs w:val="28"/>
        </w:rPr>
        <w:t>COVID</w:t>
      </w:r>
      <w:r w:rsidRPr="00B03B3F">
        <w:rPr>
          <w:rFonts w:ascii="Times New Roman" w:hAnsi="Times New Roman" w:cs="Times New Roman"/>
          <w:sz w:val="28"/>
          <w:szCs w:val="28"/>
          <w:lang w:val="uk-UA"/>
        </w:rPr>
        <w:t xml:space="preserve">-19)" (щодо окремих питань завершення 2020/2021 навчального року)» (далі - Закон), згідно з яким у зв'язку із здійсненням заходів, спрямованих на запобігання виникненню та поширенню </w:t>
      </w:r>
      <w:proofErr w:type="spellStart"/>
      <w:r w:rsidRPr="00B03B3F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B03B3F"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 w:rsidRPr="00B03B3F">
        <w:rPr>
          <w:rFonts w:ascii="Times New Roman" w:hAnsi="Times New Roman" w:cs="Times New Roman"/>
          <w:sz w:val="28"/>
          <w:szCs w:val="28"/>
        </w:rPr>
        <w:t>COVID</w:t>
      </w:r>
      <w:r w:rsidRPr="00B03B3F">
        <w:rPr>
          <w:rFonts w:ascii="Times New Roman" w:hAnsi="Times New Roman" w:cs="Times New Roman"/>
          <w:sz w:val="28"/>
          <w:szCs w:val="28"/>
          <w:lang w:val="uk-UA"/>
        </w:rPr>
        <w:t>-19), здобувачі освіти, які завершують здобуття повної загальної середньої освіти у 2020/2021 навчальному році,</w:t>
      </w:r>
      <w:r w:rsidRPr="00B03B3F">
        <w:rPr>
          <w:rFonts w:ascii="Times New Roman" w:hAnsi="Times New Roman" w:cs="Times New Roman"/>
          <w:sz w:val="28"/>
          <w:szCs w:val="28"/>
        </w:rPr>
        <w:t> </w:t>
      </w:r>
      <w:r w:rsidRPr="00B03B3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звільняються від </w:t>
      </w:r>
      <w:r w:rsidRPr="00B03B3F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проходження державної підсумкової атестації</w:t>
      </w:r>
      <w:r w:rsidRPr="00B03B3F">
        <w:rPr>
          <w:rFonts w:ascii="Times New Roman" w:hAnsi="Times New Roman" w:cs="Times New Roman"/>
          <w:sz w:val="28"/>
          <w:szCs w:val="28"/>
        </w:rPr>
        <w:t> </w:t>
      </w:r>
      <w:r w:rsidRPr="00B03B3F">
        <w:rPr>
          <w:rFonts w:ascii="Times New Roman" w:hAnsi="Times New Roman" w:cs="Times New Roman"/>
          <w:sz w:val="28"/>
          <w:szCs w:val="28"/>
          <w:lang w:val="uk-UA"/>
        </w:rPr>
        <w:t>(далі - ДПА), зберігаючи за собою</w:t>
      </w:r>
      <w:r w:rsidRPr="00B03B3F">
        <w:rPr>
          <w:rFonts w:ascii="Times New Roman" w:hAnsi="Times New Roman" w:cs="Times New Roman"/>
          <w:sz w:val="28"/>
          <w:szCs w:val="28"/>
        </w:rPr>
        <w:t> </w:t>
      </w:r>
      <w:r w:rsidRPr="00B03B3F">
        <w:rPr>
          <w:rFonts w:ascii="Times New Roman" w:hAnsi="Times New Roman" w:cs="Times New Roman"/>
          <w:iCs/>
          <w:sz w:val="28"/>
          <w:szCs w:val="28"/>
          <w:lang w:val="uk-UA"/>
        </w:rPr>
        <w:t>право пройти її за власним бажанням</w:t>
      </w:r>
      <w:r w:rsidRPr="00B03B3F">
        <w:rPr>
          <w:rFonts w:ascii="Times New Roman" w:hAnsi="Times New Roman" w:cs="Times New Roman"/>
          <w:sz w:val="28"/>
          <w:szCs w:val="28"/>
        </w:rPr>
        <w:t> </w:t>
      </w:r>
      <w:r w:rsidRPr="00B03B3F">
        <w:rPr>
          <w:rFonts w:ascii="Times New Roman" w:hAnsi="Times New Roman" w:cs="Times New Roman"/>
          <w:sz w:val="28"/>
          <w:szCs w:val="28"/>
          <w:lang w:val="uk-UA"/>
        </w:rPr>
        <w:t>відповідно до наказу Міністерства освіти і науки України від 12 жовтня 2020 року</w:t>
      </w:r>
      <w:r w:rsidRPr="00B03B3F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B03B3F">
          <w:rPr>
            <w:rFonts w:ascii="Times New Roman" w:hAnsi="Times New Roman" w:cs="Times New Roman"/>
            <w:sz w:val="28"/>
            <w:szCs w:val="28"/>
            <w:lang w:val="uk-UA"/>
          </w:rPr>
          <w:t>№ 1262</w:t>
        </w:r>
      </w:hyperlink>
      <w:r w:rsidRPr="00B03B3F">
        <w:rPr>
          <w:rFonts w:ascii="Times New Roman" w:hAnsi="Times New Roman" w:cs="Times New Roman"/>
          <w:sz w:val="28"/>
          <w:szCs w:val="28"/>
        </w:rPr>
        <w:t> </w:t>
      </w:r>
      <w:r w:rsidRPr="00B03B3F">
        <w:rPr>
          <w:rFonts w:ascii="Times New Roman" w:hAnsi="Times New Roman" w:cs="Times New Roman"/>
          <w:sz w:val="28"/>
          <w:szCs w:val="28"/>
          <w:lang w:val="uk-UA"/>
        </w:rPr>
        <w:t>«Деякі питання проведення в 2020/2021 навчальному році державної підсумкової атестації осіб, які здобувають загальну середню освіту», зареєстрованого в Міністерстві юстиції України 20 листопада 2020 року за № 1153/35436,</w:t>
      </w:r>
      <w:r w:rsidRPr="00B03B3F">
        <w:rPr>
          <w:rFonts w:ascii="Times New Roman" w:hAnsi="Times New Roman" w:cs="Times New Roman"/>
          <w:sz w:val="28"/>
          <w:szCs w:val="28"/>
        </w:rPr>
        <w:t> </w:t>
      </w:r>
      <w:r w:rsidRPr="00B03B3F">
        <w:rPr>
          <w:rFonts w:ascii="Times New Roman" w:hAnsi="Times New Roman" w:cs="Times New Roman"/>
          <w:iCs/>
          <w:sz w:val="28"/>
          <w:szCs w:val="28"/>
          <w:lang w:val="uk-UA"/>
        </w:rPr>
        <w:t>у формі зовнішнього незалежного оцінювання</w:t>
      </w:r>
      <w:r w:rsidRPr="00B03B3F">
        <w:rPr>
          <w:rFonts w:ascii="Times New Roman" w:hAnsi="Times New Roman" w:cs="Times New Roman"/>
          <w:sz w:val="28"/>
          <w:szCs w:val="28"/>
        </w:rPr>
        <w:t> </w:t>
      </w:r>
      <w:r w:rsidRPr="00B03B3F">
        <w:rPr>
          <w:rFonts w:ascii="Times New Roman" w:hAnsi="Times New Roman" w:cs="Times New Roman"/>
          <w:sz w:val="28"/>
          <w:szCs w:val="28"/>
          <w:lang w:val="uk-UA"/>
        </w:rPr>
        <w:t>(далі - ЗНО).</w:t>
      </w:r>
    </w:p>
    <w:p w:rsidR="00B03B3F" w:rsidRPr="00B03B3F" w:rsidRDefault="00B03B3F" w:rsidP="00B03B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3B3F">
        <w:rPr>
          <w:rFonts w:ascii="Times New Roman" w:hAnsi="Times New Roman" w:cs="Times New Roman"/>
          <w:sz w:val="28"/>
          <w:szCs w:val="28"/>
          <w:lang w:val="uk-UA"/>
        </w:rPr>
        <w:t>Ухвалили</w:t>
      </w:r>
    </w:p>
    <w:p w:rsidR="00B03B3F" w:rsidRPr="00B03B3F" w:rsidRDefault="00B03B3F" w:rsidP="00B03B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B3F">
        <w:rPr>
          <w:rFonts w:ascii="Times New Roman" w:hAnsi="Times New Roman" w:cs="Times New Roman"/>
          <w:sz w:val="28"/>
          <w:szCs w:val="28"/>
          <w:lang w:val="uk-UA"/>
        </w:rPr>
        <w:t>1) Дозволити проходження державної підсумкової атестації у формі зовнішнього незалежного оцінювання учням 11 класу:</w:t>
      </w:r>
    </w:p>
    <w:tbl>
      <w:tblPr>
        <w:tblW w:w="5673" w:type="dxa"/>
        <w:jc w:val="center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5040"/>
      </w:tblGrid>
      <w:tr w:rsidR="00B03B3F" w:rsidRPr="00B03B3F" w:rsidTr="0028248A">
        <w:trPr>
          <w:trHeight w:val="237"/>
          <w:jc w:val="center"/>
        </w:trPr>
        <w:tc>
          <w:tcPr>
            <w:tcW w:w="633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40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Біланенко</w:t>
            </w:r>
            <w:proofErr w:type="spellEnd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Дмитрович</w:t>
            </w:r>
          </w:p>
        </w:tc>
      </w:tr>
      <w:tr w:rsidR="00B03B3F" w:rsidRPr="00B03B3F" w:rsidTr="0028248A">
        <w:trPr>
          <w:trHeight w:val="237"/>
          <w:jc w:val="center"/>
        </w:trPr>
        <w:tc>
          <w:tcPr>
            <w:tcW w:w="633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40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Бобровський</w:t>
            </w:r>
            <w:proofErr w:type="spellEnd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Григорій Валентинович</w:t>
            </w:r>
          </w:p>
        </w:tc>
      </w:tr>
      <w:tr w:rsidR="00B03B3F" w:rsidRPr="00B03B3F" w:rsidTr="0028248A">
        <w:trPr>
          <w:trHeight w:val="237"/>
          <w:jc w:val="center"/>
        </w:trPr>
        <w:tc>
          <w:tcPr>
            <w:tcW w:w="633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40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Гонта Ксенія Дмитрівна</w:t>
            </w:r>
          </w:p>
        </w:tc>
      </w:tr>
      <w:tr w:rsidR="00B03B3F" w:rsidRPr="00B03B3F" w:rsidTr="0028248A">
        <w:trPr>
          <w:trHeight w:val="237"/>
          <w:jc w:val="center"/>
        </w:trPr>
        <w:tc>
          <w:tcPr>
            <w:tcW w:w="633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40" w:type="dxa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Дубина Сергій Сергійович</w:t>
            </w:r>
          </w:p>
        </w:tc>
      </w:tr>
      <w:tr w:rsidR="00B03B3F" w:rsidRPr="00B03B3F" w:rsidTr="0028248A">
        <w:trPr>
          <w:trHeight w:val="237"/>
          <w:jc w:val="center"/>
        </w:trPr>
        <w:tc>
          <w:tcPr>
            <w:tcW w:w="633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40" w:type="dxa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Караван Петро Петрович</w:t>
            </w:r>
          </w:p>
        </w:tc>
      </w:tr>
      <w:tr w:rsidR="00B03B3F" w:rsidRPr="00B03B3F" w:rsidTr="0028248A">
        <w:trPr>
          <w:trHeight w:val="237"/>
          <w:jc w:val="center"/>
        </w:trPr>
        <w:tc>
          <w:tcPr>
            <w:tcW w:w="633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40" w:type="dxa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Костелинин</w:t>
            </w:r>
            <w:proofErr w:type="spellEnd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Назарій Романович</w:t>
            </w:r>
          </w:p>
        </w:tc>
      </w:tr>
      <w:tr w:rsidR="00B03B3F" w:rsidRPr="00B03B3F" w:rsidTr="0028248A">
        <w:trPr>
          <w:trHeight w:val="237"/>
          <w:jc w:val="center"/>
        </w:trPr>
        <w:tc>
          <w:tcPr>
            <w:tcW w:w="633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40" w:type="dxa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Коханевич</w:t>
            </w:r>
            <w:proofErr w:type="spellEnd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Юрійович</w:t>
            </w:r>
          </w:p>
        </w:tc>
      </w:tr>
      <w:tr w:rsidR="00B03B3F" w:rsidRPr="00B03B3F" w:rsidTr="0028248A">
        <w:trPr>
          <w:trHeight w:val="237"/>
          <w:jc w:val="center"/>
        </w:trPr>
        <w:tc>
          <w:tcPr>
            <w:tcW w:w="633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40" w:type="dxa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Кручек</w:t>
            </w:r>
            <w:proofErr w:type="spellEnd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Олегович </w:t>
            </w:r>
          </w:p>
        </w:tc>
      </w:tr>
      <w:tr w:rsidR="00B03B3F" w:rsidRPr="00B03B3F" w:rsidTr="0028248A">
        <w:trPr>
          <w:trHeight w:val="222"/>
          <w:jc w:val="center"/>
        </w:trPr>
        <w:tc>
          <w:tcPr>
            <w:tcW w:w="633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40" w:type="dxa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Носков</w:t>
            </w:r>
            <w:proofErr w:type="spellEnd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Микита Євгенович</w:t>
            </w:r>
          </w:p>
        </w:tc>
      </w:tr>
      <w:tr w:rsidR="00B03B3F" w:rsidRPr="00B03B3F" w:rsidTr="0028248A">
        <w:trPr>
          <w:trHeight w:val="237"/>
          <w:jc w:val="center"/>
        </w:trPr>
        <w:tc>
          <w:tcPr>
            <w:tcW w:w="633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40" w:type="dxa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Опалєв</w:t>
            </w:r>
            <w:proofErr w:type="spellEnd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Данило Сергійович</w:t>
            </w:r>
          </w:p>
        </w:tc>
      </w:tr>
      <w:tr w:rsidR="00B03B3F" w:rsidRPr="00B03B3F" w:rsidTr="0028248A">
        <w:trPr>
          <w:trHeight w:val="237"/>
          <w:jc w:val="center"/>
        </w:trPr>
        <w:tc>
          <w:tcPr>
            <w:tcW w:w="633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40" w:type="dxa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Островська</w:t>
            </w:r>
            <w:proofErr w:type="spellEnd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Марсела</w:t>
            </w:r>
            <w:proofErr w:type="spellEnd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Марселівна</w:t>
            </w:r>
            <w:proofErr w:type="spellEnd"/>
          </w:p>
        </w:tc>
      </w:tr>
      <w:tr w:rsidR="00B03B3F" w:rsidRPr="00B03B3F" w:rsidTr="0028248A">
        <w:trPr>
          <w:trHeight w:val="237"/>
          <w:jc w:val="center"/>
        </w:trPr>
        <w:tc>
          <w:tcPr>
            <w:tcW w:w="633" w:type="dxa"/>
            <w:vAlign w:val="center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040" w:type="dxa"/>
          </w:tcPr>
          <w:p w:rsidR="00B03B3F" w:rsidRPr="00B03B3F" w:rsidRDefault="00B03B3F" w:rsidP="00B03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3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Романенко Віктор Геннадійович </w:t>
            </w:r>
          </w:p>
        </w:tc>
      </w:tr>
    </w:tbl>
    <w:p w:rsidR="00B03B3F" w:rsidRPr="00B03B3F" w:rsidRDefault="00B03B3F" w:rsidP="00B03B3F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03B3F" w:rsidRPr="00B03B3F" w:rsidRDefault="00B03B3F" w:rsidP="00B03B3F">
      <w:pPr>
        <w:pStyle w:val="a3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03B3F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2) </w:t>
      </w:r>
      <w:r w:rsidRPr="00B03B3F">
        <w:rPr>
          <w:rFonts w:ascii="Times New Roman" w:hAnsi="Times New Roman"/>
          <w:sz w:val="28"/>
          <w:szCs w:val="28"/>
          <w:lang w:val="uk-UA"/>
        </w:rPr>
        <w:t>Звільнити від проходження державної підсумкової атестації учня 11 класу Мірошниченка Максима</w:t>
      </w:r>
      <w:r w:rsidRPr="00B03B3F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B03B3F" w:rsidRPr="00B03B3F" w:rsidRDefault="00B03B3F" w:rsidP="00B03B3F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3B3F" w:rsidRPr="00B03B3F" w:rsidRDefault="00B03B3F" w:rsidP="00B03B3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B3F">
        <w:rPr>
          <w:rFonts w:ascii="Times New Roman" w:hAnsi="Times New Roman" w:cs="Times New Roman"/>
          <w:sz w:val="28"/>
          <w:szCs w:val="28"/>
          <w:lang w:val="uk-UA"/>
        </w:rPr>
        <w:t xml:space="preserve"> «За» 3</w:t>
      </w:r>
      <w:r w:rsidR="000669B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03B3F">
        <w:rPr>
          <w:rFonts w:ascii="Times New Roman" w:hAnsi="Times New Roman" w:cs="Times New Roman"/>
          <w:sz w:val="28"/>
          <w:szCs w:val="28"/>
          <w:lang w:val="uk-UA"/>
        </w:rPr>
        <w:t>, «Проти» -0, «Утрималось»-0.</w:t>
      </w:r>
    </w:p>
    <w:p w:rsidR="00797843" w:rsidRPr="00E8452E" w:rsidRDefault="00B03B3F" w:rsidP="00797843">
      <w:pPr>
        <w:pStyle w:val="a3"/>
        <w:tabs>
          <w:tab w:val="center" w:pos="756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03B3F">
        <w:rPr>
          <w:rFonts w:ascii="Times New Roman" w:hAnsi="Times New Roman"/>
          <w:bCs/>
          <w:kern w:val="32"/>
          <w:sz w:val="28"/>
          <w:szCs w:val="28"/>
          <w:lang w:val="uk-UA"/>
        </w:rPr>
        <w:t xml:space="preserve">  </w:t>
      </w:r>
      <w:r w:rsidR="00797843">
        <w:rPr>
          <w:rFonts w:ascii="Times New Roman" w:hAnsi="Times New Roman"/>
          <w:sz w:val="28"/>
          <w:szCs w:val="28"/>
          <w:lang w:val="uk-UA"/>
        </w:rPr>
        <w:t>2</w:t>
      </w:r>
      <w:r w:rsidR="00797843" w:rsidRPr="00E8452E">
        <w:rPr>
          <w:rFonts w:ascii="Times New Roman" w:hAnsi="Times New Roman"/>
          <w:sz w:val="28"/>
          <w:szCs w:val="28"/>
          <w:lang w:val="uk-UA"/>
        </w:rPr>
        <w:t>.Слухали</w:t>
      </w:r>
    </w:p>
    <w:p w:rsidR="00797843" w:rsidRPr="00FE7FEC" w:rsidRDefault="00797843" w:rsidP="00797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2E">
        <w:rPr>
          <w:sz w:val="28"/>
          <w:szCs w:val="28"/>
          <w:lang w:val="uk-UA"/>
        </w:rPr>
        <w:t xml:space="preserve">1. </w:t>
      </w:r>
      <w:r w:rsidRPr="00FE7FEC">
        <w:rPr>
          <w:rFonts w:ascii="Times New Roman" w:hAnsi="Times New Roman" w:cs="Times New Roman"/>
          <w:sz w:val="28"/>
          <w:szCs w:val="28"/>
          <w:lang w:val="uk-UA"/>
        </w:rPr>
        <w:t>Ткача В.С., заступника директора з навчальної роботи, про зарахування підвищення кваліфікації педпрацівників закладу освіти.</w:t>
      </w:r>
    </w:p>
    <w:p w:rsidR="00797843" w:rsidRPr="00FE7FEC" w:rsidRDefault="00797843" w:rsidP="00797843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E7F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hyperlink r:id="rId6" w:anchor="n10" w:history="1">
        <w:r w:rsidRPr="00FE7FEC">
          <w:rPr>
            <w:rFonts w:ascii="Times New Roman" w:eastAsia="Calibri" w:hAnsi="Times New Roman" w:cs="Times New Roman"/>
            <w:sz w:val="28"/>
            <w:szCs w:val="28"/>
            <w:lang w:val="uk-UA"/>
          </w:rPr>
          <w:t>Порядок підвищення кваліфікації педагогічних і науково-педагогічних працівників</w:t>
        </w:r>
      </w:hyperlink>
      <w:r w:rsidRPr="00FE7FEC">
        <w:rPr>
          <w:rFonts w:ascii="Times New Roman" w:eastAsia="Calibri" w:hAnsi="Times New Roman" w:cs="Times New Roman"/>
          <w:sz w:val="28"/>
          <w:szCs w:val="28"/>
          <w:lang w:val="uk-UA"/>
        </w:rPr>
        <w:t>, затвердженого постановою Кабінету Міністрів України від 21 серпня 2019 р. № 800, до </w:t>
      </w:r>
      <w:hyperlink r:id="rId7" w:anchor="n873" w:tgtFrame="_blank" w:history="1">
        <w:r w:rsidRPr="00FE7FEC">
          <w:rPr>
            <w:rFonts w:ascii="Times New Roman" w:eastAsia="Calibri" w:hAnsi="Times New Roman" w:cs="Times New Roman"/>
            <w:sz w:val="28"/>
            <w:szCs w:val="28"/>
            <w:lang w:val="uk-UA"/>
          </w:rPr>
          <w:t>частини шостої</w:t>
        </w:r>
      </w:hyperlink>
      <w:r w:rsidRPr="00FE7FEC">
        <w:rPr>
          <w:rFonts w:ascii="Times New Roman" w:eastAsia="Calibri" w:hAnsi="Times New Roman" w:cs="Times New Roman"/>
          <w:sz w:val="28"/>
          <w:szCs w:val="28"/>
          <w:lang w:val="uk-UA"/>
        </w:rPr>
        <w:t> статті 59 Закону України “Про освіту”, з метою забезпечення професійного розвитку педагогічних працівників відповідно до державної політики у галузі освіти та забезпечення якості освіти, має бути організоване їх підвищення кваліфікації.</w:t>
      </w:r>
    </w:p>
    <w:p w:rsidR="00797843" w:rsidRPr="00FE7FEC" w:rsidRDefault="00797843" w:rsidP="00797843">
      <w:pPr>
        <w:spacing w:line="360" w:lineRule="auto"/>
        <w:ind w:firstLine="567"/>
        <w:jc w:val="both"/>
        <w:rPr>
          <w:rFonts w:eastAsia="Calibri"/>
          <w:sz w:val="28"/>
          <w:szCs w:val="28"/>
          <w:lang w:val="uk-UA" w:bidi="en-US"/>
        </w:rPr>
      </w:pPr>
      <w:r w:rsidRPr="00FE7F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Цитата із постанови Кабінету Міністрів України від 21 серпня 2019 р. № </w:t>
      </w:r>
      <w:r w:rsidRPr="00797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800 </w:t>
      </w:r>
      <w:r w:rsidRPr="00797843">
        <w:rPr>
          <w:rFonts w:ascii="Times New Roman" w:eastAsia="Calibri" w:hAnsi="Times New Roman" w:cs="Times New Roman"/>
          <w:sz w:val="28"/>
          <w:szCs w:val="28"/>
          <w:lang w:val="uk-UA" w:bidi="en-US"/>
        </w:rPr>
        <w:t>« … Підвищення кваліфікації педагогічними і науково-педагогічними працівниками здійснюється згідно з планом підвищення кваліфікації закладу освіти на певний рік, що формується, затверджується і виконується відповідно до цього Порядку.</w:t>
      </w:r>
    </w:p>
    <w:p w:rsidR="00797843" w:rsidRPr="00FE7FEC" w:rsidRDefault="00797843" w:rsidP="00797843">
      <w:pPr>
        <w:pStyle w:val="rvps2"/>
        <w:shd w:val="clear" w:color="auto" w:fill="FFFFFF"/>
        <w:spacing w:before="0" w:beforeAutospacing="0" w:after="120" w:afterAutospacing="0" w:line="360" w:lineRule="auto"/>
        <w:ind w:firstLine="360"/>
        <w:jc w:val="both"/>
        <w:rPr>
          <w:rFonts w:eastAsia="Calibri"/>
          <w:sz w:val="28"/>
          <w:szCs w:val="28"/>
          <w:lang w:val="uk-UA" w:eastAsia="en-US" w:bidi="en-US"/>
        </w:rPr>
      </w:pPr>
      <w:bookmarkStart w:id="1" w:name="n36"/>
      <w:bookmarkEnd w:id="1"/>
      <w:r w:rsidRPr="00FE7FEC">
        <w:rPr>
          <w:rFonts w:eastAsia="Calibri"/>
          <w:sz w:val="28"/>
          <w:szCs w:val="28"/>
          <w:lang w:val="uk-UA" w:eastAsia="en-US" w:bidi="en-US"/>
        </w:rPr>
        <w:t>Педагогічні і науково-педагогічні працівники мають право на підвищення кваліфікації поза межами плану підвищення кваліфікації закладу освіти на відповідний рік згідно з цим Порядком.</w:t>
      </w:r>
      <w:r w:rsidRPr="00FE7FEC">
        <w:rPr>
          <w:rFonts w:eastAsia="Calibri"/>
          <w:sz w:val="28"/>
          <w:szCs w:val="28"/>
          <w:lang w:val="uk-UA"/>
        </w:rPr>
        <w:t xml:space="preserve"> </w:t>
      </w:r>
      <w:r w:rsidRPr="00FE7FEC">
        <w:rPr>
          <w:rFonts w:eastAsia="Calibri"/>
          <w:sz w:val="28"/>
          <w:szCs w:val="28"/>
          <w:lang w:val="uk-UA" w:eastAsia="en-US" w:bidi="en-US"/>
        </w:rPr>
        <w:t>…»</w:t>
      </w:r>
    </w:p>
    <w:p w:rsidR="00797843" w:rsidRPr="00FE7FEC" w:rsidRDefault="00797843" w:rsidP="00797843">
      <w:pPr>
        <w:shd w:val="clear" w:color="auto" w:fill="FFFFFF"/>
        <w:spacing w:before="203" w:after="203" w:line="360" w:lineRule="auto"/>
        <w:ind w:left="608" w:right="6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7FEC">
        <w:rPr>
          <w:rFonts w:ascii="Times New Roman" w:hAnsi="Times New Roman" w:cs="Times New Roman"/>
          <w:bCs/>
          <w:sz w:val="28"/>
          <w:szCs w:val="28"/>
          <w:lang w:val="uk-UA"/>
        </w:rPr>
        <w:t>Визнання результатів підвищення кваліфікації педагогічних і науково-педагогічних працівників</w:t>
      </w:r>
    </w:p>
    <w:p w:rsidR="00797843" w:rsidRPr="00FE7FEC" w:rsidRDefault="00797843" w:rsidP="00797843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103"/>
      <w:bookmarkEnd w:id="2"/>
      <w:r w:rsidRPr="00FE7FEC">
        <w:rPr>
          <w:rFonts w:ascii="Times New Roman" w:hAnsi="Times New Roman" w:cs="Times New Roman"/>
          <w:sz w:val="28"/>
          <w:szCs w:val="28"/>
          <w:lang w:val="uk-UA"/>
        </w:rPr>
        <w:t>24. Результати підвищення кваліфікації у суб’єктів підвищення кваліфікації, що мають ліцензію на підвищення кваліфікації або провадять освітню діяльність за акредитованою освітньою програмою, не потребують окремого визнання чи підтвердження.</w:t>
      </w:r>
    </w:p>
    <w:p w:rsidR="00797843" w:rsidRPr="00FE7FEC" w:rsidRDefault="00797843" w:rsidP="00797843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104"/>
      <w:bookmarkEnd w:id="3"/>
      <w:r w:rsidRPr="00FE7FEC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підвищення кваліфікації у інших суб’єктів підвищення кваліфікації визнаються рішенням педагогічної (вченої) ради відповідного закладу освіти.</w:t>
      </w:r>
    </w:p>
    <w:p w:rsidR="00797843" w:rsidRPr="00FE7FEC" w:rsidRDefault="00797843" w:rsidP="00797843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105"/>
      <w:bookmarkEnd w:id="4"/>
      <w:r w:rsidRPr="00FE7FEC">
        <w:rPr>
          <w:rFonts w:ascii="Times New Roman" w:hAnsi="Times New Roman" w:cs="Times New Roman"/>
          <w:sz w:val="28"/>
          <w:szCs w:val="28"/>
          <w:lang w:val="uk-UA"/>
        </w:rPr>
        <w:t>Порядок визнання результатів підвищення кваліфікації педагогічних та/або науково-педагогічних працівників закладів освіти встановлюється педагогічними (вченими) радами відповідних закладів освіти.</w:t>
      </w:r>
    </w:p>
    <w:p w:rsidR="00797843" w:rsidRPr="00FE7FEC" w:rsidRDefault="00797843" w:rsidP="00797843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n106"/>
      <w:bookmarkEnd w:id="5"/>
      <w:r w:rsidRPr="00FE7FEC">
        <w:rPr>
          <w:rFonts w:ascii="Times New Roman" w:hAnsi="Times New Roman" w:cs="Times New Roman"/>
          <w:sz w:val="28"/>
          <w:szCs w:val="28"/>
          <w:lang w:val="uk-UA"/>
        </w:rPr>
        <w:t>25. Педагогічний або науково-педагогічний працівник протягом одного місяця після завершення підвищення кваліфікації подає до педагогічної (вченої) ради закладу освіти клопотання про визнання результатів підвищення кваліфікації та документ про проходження підвищення кваліфікації.</w:t>
      </w:r>
    </w:p>
    <w:p w:rsidR="00797843" w:rsidRPr="00FE7FEC" w:rsidRDefault="00797843" w:rsidP="00797843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n107"/>
      <w:bookmarkEnd w:id="6"/>
      <w:r w:rsidRPr="00FE7FEC">
        <w:rPr>
          <w:rFonts w:ascii="Times New Roman" w:hAnsi="Times New Roman" w:cs="Times New Roman"/>
          <w:sz w:val="28"/>
          <w:szCs w:val="28"/>
          <w:lang w:val="uk-UA"/>
        </w:rPr>
        <w:t xml:space="preserve">У разі підвищення кваліфікації шляхом </w:t>
      </w:r>
      <w:proofErr w:type="spellStart"/>
      <w:r w:rsidRPr="00FE7FEC">
        <w:rPr>
          <w:rFonts w:ascii="Times New Roman" w:hAnsi="Times New Roman" w:cs="Times New Roman"/>
          <w:sz w:val="28"/>
          <w:szCs w:val="28"/>
          <w:lang w:val="uk-UA"/>
        </w:rPr>
        <w:t>інформальної</w:t>
      </w:r>
      <w:proofErr w:type="spellEnd"/>
      <w:r w:rsidRPr="00FE7FEC">
        <w:rPr>
          <w:rFonts w:ascii="Times New Roman" w:hAnsi="Times New Roman" w:cs="Times New Roman"/>
          <w:sz w:val="28"/>
          <w:szCs w:val="28"/>
          <w:lang w:val="uk-UA"/>
        </w:rPr>
        <w:t xml:space="preserve"> освіти (самоосвіти) замість документа про підвищення кваліфікації подається звіт про результати підвищення кваліфікації або творча робота, персональне розроблення електронного освітнього ресурсу, що виконані в процесі (за результатами) підвищення кваліфікації та оприлюднені на веб-сайті закладу освіти та/або в електронному портфоліо педагогічного або науково-педагогічного працівника (у разі наявності). Форму звіту визначає відповідний заклад освіти.</w:t>
      </w:r>
    </w:p>
    <w:p w:rsidR="00797843" w:rsidRPr="00FE7FEC" w:rsidRDefault="00797843" w:rsidP="00797843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08"/>
      <w:bookmarkEnd w:id="7"/>
      <w:r w:rsidRPr="00FE7FEC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протягом місяця з дня його подання розглядається на засіданні педагогічної (вченої) ради закладу освіти.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рада закладу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вченим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) радам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F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7FEC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>.</w:t>
      </w:r>
    </w:p>
    <w:p w:rsidR="00797843" w:rsidRPr="00FE7FEC" w:rsidRDefault="00797843" w:rsidP="00797843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09"/>
      <w:bookmarkEnd w:id="8"/>
      <w:r w:rsidRPr="00FE7FE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F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7FEC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) рада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заслуховує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науково-педагогічного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умов договору та повинна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про:</w:t>
      </w:r>
    </w:p>
    <w:p w:rsidR="00797843" w:rsidRPr="00FE7FEC" w:rsidRDefault="00797843" w:rsidP="00797843">
      <w:pPr>
        <w:pStyle w:val="a5"/>
        <w:numPr>
          <w:ilvl w:val="0"/>
          <w:numId w:val="3"/>
        </w:numPr>
        <w:shd w:val="clear" w:color="auto" w:fill="FFFFFF"/>
        <w:spacing w:after="203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n110"/>
      <w:bookmarkEnd w:id="9"/>
      <w:proofErr w:type="spellStart"/>
      <w:r w:rsidRPr="00FE7FEC">
        <w:rPr>
          <w:rFonts w:ascii="Times New Roman" w:hAnsi="Times New Roman" w:cs="Times New Roman"/>
          <w:sz w:val="28"/>
          <w:szCs w:val="28"/>
        </w:rPr>
        <w:lastRenderedPageBreak/>
        <w:t>визнання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F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7FEC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>;</w:t>
      </w:r>
    </w:p>
    <w:p w:rsidR="00797843" w:rsidRPr="00FE7FEC" w:rsidRDefault="00797843" w:rsidP="00797843">
      <w:pPr>
        <w:pStyle w:val="a5"/>
        <w:numPr>
          <w:ilvl w:val="0"/>
          <w:numId w:val="3"/>
        </w:numPr>
        <w:shd w:val="clear" w:color="auto" w:fill="FFFFFF"/>
        <w:spacing w:after="203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111"/>
      <w:bookmarkEnd w:id="10"/>
      <w:proofErr w:type="spellStart"/>
      <w:r w:rsidRPr="00FE7FEC">
        <w:rPr>
          <w:rFonts w:ascii="Times New Roman" w:hAnsi="Times New Roman" w:cs="Times New Roman"/>
          <w:sz w:val="28"/>
          <w:szCs w:val="28"/>
        </w:rPr>
        <w:t>невизнання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7F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7FEC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FEC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FE7FEC">
        <w:rPr>
          <w:rFonts w:ascii="Times New Roman" w:hAnsi="Times New Roman" w:cs="Times New Roman"/>
          <w:sz w:val="28"/>
          <w:szCs w:val="28"/>
        </w:rPr>
        <w:t>.</w:t>
      </w:r>
    </w:p>
    <w:p w:rsidR="00797843" w:rsidRDefault="00797843" w:rsidP="00797843">
      <w:pPr>
        <w:pStyle w:val="a5"/>
        <w:spacing w:line="360" w:lineRule="auto"/>
        <w:ind w:left="1328"/>
        <w:rPr>
          <w:rFonts w:ascii="Times New Roman" w:hAnsi="Times New Roman" w:cs="Times New Roman"/>
          <w:sz w:val="28"/>
          <w:szCs w:val="28"/>
          <w:lang w:val="uk-UA"/>
        </w:rPr>
      </w:pPr>
    </w:p>
    <w:p w:rsidR="00797843" w:rsidRPr="00797843" w:rsidRDefault="00797843" w:rsidP="00797843">
      <w:pPr>
        <w:pStyle w:val="a5"/>
        <w:spacing w:line="360" w:lineRule="auto"/>
        <w:ind w:left="132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7843">
        <w:rPr>
          <w:rFonts w:ascii="Times New Roman" w:hAnsi="Times New Roman" w:cs="Times New Roman"/>
          <w:sz w:val="28"/>
          <w:szCs w:val="28"/>
          <w:lang w:val="uk-UA"/>
        </w:rPr>
        <w:t>Ухвалили</w:t>
      </w:r>
    </w:p>
    <w:p w:rsidR="00797843" w:rsidRPr="00FE7FEC" w:rsidRDefault="00797843" w:rsidP="0079784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E7FEC">
        <w:rPr>
          <w:rFonts w:ascii="Times New Roman" w:hAnsi="Times New Roman"/>
          <w:color w:val="000000"/>
          <w:sz w:val="28"/>
          <w:szCs w:val="28"/>
          <w:lang w:val="uk-UA"/>
        </w:rPr>
        <w:t>Визнати результати підвищення кваліфікації наступних педпрацівників:</w:t>
      </w:r>
    </w:p>
    <w:p w:rsidR="00797843" w:rsidRPr="00797843" w:rsidRDefault="00797843" w:rsidP="00797843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7843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1) Кравченко О.В. – Навчальний тренінг  «Харчова безпека в школах і садочках: підготовка до державних перевірок». PROFI CLAB. 3 год. Сертифікат № 02448. 07.04.2021.</w:t>
      </w:r>
    </w:p>
    <w:p w:rsidR="00797843" w:rsidRPr="00797843" w:rsidRDefault="00797843" w:rsidP="00797843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797843">
        <w:rPr>
          <w:rFonts w:ascii="Times New Roman" w:hAnsi="Times New Roman"/>
          <w:sz w:val="28"/>
          <w:szCs w:val="28"/>
          <w:lang w:val="uk-UA"/>
        </w:rPr>
        <w:t xml:space="preserve">2) Матвєєва Г.М. - </w:t>
      </w:r>
      <w:proofErr w:type="spellStart"/>
      <w:r w:rsidRPr="00797843">
        <w:rPr>
          <w:rFonts w:ascii="Times New Roman" w:hAnsi="Times New Roman"/>
          <w:sz w:val="28"/>
          <w:szCs w:val="28"/>
          <w:lang w:val="uk-UA"/>
        </w:rPr>
        <w:t>Вебінар</w:t>
      </w:r>
      <w:proofErr w:type="spellEnd"/>
      <w:r w:rsidRPr="00797843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797843">
        <w:rPr>
          <w:rFonts w:ascii="Times New Roman" w:hAnsi="Times New Roman"/>
          <w:sz w:val="28"/>
          <w:szCs w:val="28"/>
          <w:lang w:val="uk-UA"/>
        </w:rPr>
        <w:t>Дислексія</w:t>
      </w:r>
      <w:proofErr w:type="spellEnd"/>
      <w:r w:rsidRPr="00797843">
        <w:rPr>
          <w:rFonts w:ascii="Times New Roman" w:hAnsi="Times New Roman"/>
          <w:sz w:val="28"/>
          <w:szCs w:val="28"/>
          <w:lang w:val="uk-UA"/>
        </w:rPr>
        <w:t>:</w:t>
      </w:r>
      <w:r w:rsidR="000669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7843">
        <w:rPr>
          <w:rFonts w:ascii="Times New Roman" w:hAnsi="Times New Roman"/>
          <w:sz w:val="28"/>
          <w:szCs w:val="28"/>
          <w:lang w:val="uk-UA"/>
        </w:rPr>
        <w:t>від А до Я; від діагностики до корекційного втручання».</w:t>
      </w:r>
      <w:r w:rsidR="000669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7843">
        <w:rPr>
          <w:rFonts w:ascii="Times New Roman" w:hAnsi="Times New Roman"/>
          <w:sz w:val="28"/>
          <w:szCs w:val="28"/>
          <w:lang w:val="uk-UA"/>
        </w:rPr>
        <w:t>Центр компетенцій. 2 год/0,06 кредиту ЄКТС Сертифікат БМ-22. 18.03.2021.</w:t>
      </w:r>
    </w:p>
    <w:p w:rsidR="00797843" w:rsidRPr="00797843" w:rsidRDefault="00797843" w:rsidP="00797843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797843">
        <w:rPr>
          <w:rFonts w:ascii="Times New Roman" w:hAnsi="Times New Roman"/>
          <w:sz w:val="28"/>
          <w:szCs w:val="28"/>
          <w:lang w:val="uk-UA"/>
        </w:rPr>
        <w:t xml:space="preserve">Семінар «Вербальна (артикуляційна) </w:t>
      </w:r>
      <w:proofErr w:type="spellStart"/>
      <w:r w:rsidRPr="00797843">
        <w:rPr>
          <w:rFonts w:ascii="Times New Roman" w:hAnsi="Times New Roman"/>
          <w:sz w:val="28"/>
          <w:szCs w:val="28"/>
          <w:lang w:val="uk-UA"/>
        </w:rPr>
        <w:t>диспраксія</w:t>
      </w:r>
      <w:proofErr w:type="spellEnd"/>
      <w:r w:rsidRPr="00797843">
        <w:rPr>
          <w:rFonts w:ascii="Times New Roman" w:hAnsi="Times New Roman"/>
          <w:sz w:val="28"/>
          <w:szCs w:val="28"/>
          <w:lang w:val="uk-UA"/>
        </w:rPr>
        <w:t>.</w:t>
      </w:r>
      <w:r w:rsidR="000669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7843">
        <w:rPr>
          <w:rFonts w:ascii="Times New Roman" w:hAnsi="Times New Roman"/>
          <w:sz w:val="28"/>
          <w:szCs w:val="28"/>
          <w:lang w:val="uk-UA"/>
        </w:rPr>
        <w:t>Сучасний погляд на коркову дизартрію. Діагностичні проби. Корекційна робота». Асоціація Практикуючих Логопедів України.10 год/0,8 кредиту ЄКТС</w:t>
      </w:r>
      <w:r w:rsidRPr="00797843">
        <w:rPr>
          <w:rFonts w:ascii="Times New Roman" w:hAnsi="Times New Roman"/>
          <w:sz w:val="28"/>
          <w:szCs w:val="28"/>
          <w:lang w:val="uk-UA" w:eastAsia="en-US" w:bidi="en-US"/>
        </w:rPr>
        <w:t xml:space="preserve"> Сертифікат</w:t>
      </w:r>
      <w:r w:rsidRPr="00797843">
        <w:rPr>
          <w:rFonts w:ascii="Times New Roman" w:hAnsi="Times New Roman"/>
          <w:sz w:val="28"/>
          <w:szCs w:val="28"/>
          <w:lang w:val="uk-UA"/>
        </w:rPr>
        <w:t xml:space="preserve"> АР205. 18.04.2021.</w:t>
      </w:r>
    </w:p>
    <w:p w:rsidR="00797843" w:rsidRPr="00797843" w:rsidRDefault="00797843" w:rsidP="00797843">
      <w:pPr>
        <w:pStyle w:val="a3"/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97843">
        <w:rPr>
          <w:rFonts w:ascii="Times New Roman" w:hAnsi="Times New Roman"/>
          <w:sz w:val="28"/>
          <w:szCs w:val="28"/>
          <w:lang w:val="uk-UA"/>
        </w:rPr>
        <w:t xml:space="preserve">Семінар </w:t>
      </w:r>
      <w:r w:rsidRPr="00797843">
        <w:rPr>
          <w:rFonts w:ascii="Times New Roman" w:hAnsi="Times New Roman"/>
          <w:color w:val="000000"/>
          <w:sz w:val="28"/>
          <w:szCs w:val="28"/>
          <w:lang w:val="uk-UA"/>
        </w:rPr>
        <w:t>«Дизартрія – сучасний підхід до діагностики та корекції».</w:t>
      </w:r>
      <w:r w:rsidR="000669B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97843">
        <w:rPr>
          <w:rFonts w:ascii="Times New Roman" w:hAnsi="Times New Roman"/>
          <w:sz w:val="28"/>
          <w:szCs w:val="28"/>
          <w:lang w:val="uk-UA"/>
        </w:rPr>
        <w:t>Асоціація Практикуючих Логопедів України.</w:t>
      </w:r>
      <w:r w:rsidRPr="00797843">
        <w:rPr>
          <w:rFonts w:ascii="Times New Roman" w:hAnsi="Times New Roman"/>
          <w:color w:val="000000"/>
          <w:sz w:val="28"/>
          <w:szCs w:val="28"/>
          <w:lang w:val="uk-UA"/>
        </w:rPr>
        <w:t>10 год/0,8 кредиту ЄКТС</w:t>
      </w:r>
      <w:r w:rsidRPr="00797843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 xml:space="preserve"> Сертифікат</w:t>
      </w:r>
      <w:r w:rsidRPr="00797843">
        <w:rPr>
          <w:rFonts w:ascii="Times New Roman" w:hAnsi="Times New Roman"/>
          <w:color w:val="000000"/>
          <w:sz w:val="28"/>
          <w:szCs w:val="28"/>
          <w:lang w:val="uk-UA"/>
        </w:rPr>
        <w:t xml:space="preserve"> АР075. 11.04.2021.</w:t>
      </w:r>
    </w:p>
    <w:p w:rsidR="00797843" w:rsidRPr="00797843" w:rsidRDefault="00797843" w:rsidP="00797843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797843">
        <w:rPr>
          <w:rFonts w:ascii="Times New Roman" w:hAnsi="Times New Roman"/>
          <w:sz w:val="28"/>
          <w:szCs w:val="28"/>
          <w:lang w:val="uk-UA"/>
        </w:rPr>
        <w:t>Семінар «</w:t>
      </w:r>
      <w:proofErr w:type="spellStart"/>
      <w:r w:rsidRPr="00797843">
        <w:rPr>
          <w:rFonts w:ascii="Times New Roman" w:hAnsi="Times New Roman"/>
          <w:sz w:val="28"/>
          <w:szCs w:val="28"/>
          <w:lang w:val="uk-UA"/>
        </w:rPr>
        <w:t>Мозочкова</w:t>
      </w:r>
      <w:proofErr w:type="spellEnd"/>
      <w:r w:rsidRPr="00797843">
        <w:rPr>
          <w:rFonts w:ascii="Times New Roman" w:hAnsi="Times New Roman"/>
          <w:sz w:val="28"/>
          <w:szCs w:val="28"/>
          <w:lang w:val="uk-UA"/>
        </w:rPr>
        <w:t xml:space="preserve"> стимуляція. Логопедичні ігри на обладнанні </w:t>
      </w:r>
      <w:r w:rsidRPr="00797843">
        <w:rPr>
          <w:rFonts w:ascii="Times New Roman" w:hAnsi="Times New Roman"/>
          <w:sz w:val="28"/>
          <w:szCs w:val="28"/>
          <w:lang w:val="en-US"/>
        </w:rPr>
        <w:t>BALAMETRICS</w:t>
      </w:r>
      <w:r w:rsidRPr="0079784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97843">
        <w:rPr>
          <w:rFonts w:ascii="Times New Roman" w:hAnsi="Times New Roman"/>
          <w:sz w:val="28"/>
          <w:szCs w:val="28"/>
          <w:lang w:val="uk-UA"/>
        </w:rPr>
        <w:t>Міжпівкульна</w:t>
      </w:r>
      <w:proofErr w:type="spellEnd"/>
      <w:r w:rsidRPr="00797843">
        <w:rPr>
          <w:rFonts w:ascii="Times New Roman" w:hAnsi="Times New Roman"/>
          <w:sz w:val="28"/>
          <w:szCs w:val="28"/>
          <w:lang w:val="uk-UA"/>
        </w:rPr>
        <w:t xml:space="preserve"> взаємодія».</w:t>
      </w:r>
    </w:p>
    <w:p w:rsidR="00797843" w:rsidRPr="00797843" w:rsidRDefault="00797843" w:rsidP="00797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843">
        <w:rPr>
          <w:rFonts w:ascii="Times New Roman" w:hAnsi="Times New Roman" w:cs="Times New Roman"/>
          <w:sz w:val="28"/>
          <w:szCs w:val="28"/>
          <w:lang w:val="uk-UA"/>
        </w:rPr>
        <w:t>Асоціація Практикуючих Логопедів України.6 год/0,2 кредиту ЄКТС</w:t>
      </w:r>
      <w:r w:rsidRPr="00797843">
        <w:rPr>
          <w:rFonts w:ascii="Times New Roman" w:hAnsi="Times New Roman" w:cs="Times New Roman"/>
          <w:sz w:val="28"/>
          <w:szCs w:val="28"/>
          <w:lang w:val="uk-UA" w:bidi="en-US"/>
        </w:rPr>
        <w:t xml:space="preserve"> Сертифікат</w:t>
      </w:r>
      <w:r w:rsidRPr="007978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8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7843">
        <w:rPr>
          <w:rFonts w:ascii="Times New Roman" w:hAnsi="Times New Roman" w:cs="Times New Roman"/>
          <w:sz w:val="28"/>
          <w:szCs w:val="28"/>
          <w:lang w:val="uk-UA"/>
        </w:rPr>
        <w:t>-0375. 14.03.2021.</w:t>
      </w:r>
    </w:p>
    <w:p w:rsidR="00797843" w:rsidRPr="00E8452E" w:rsidRDefault="00797843" w:rsidP="0079784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52E">
        <w:rPr>
          <w:rFonts w:ascii="Times New Roman" w:hAnsi="Times New Roman" w:cs="Times New Roman"/>
          <w:sz w:val="28"/>
          <w:szCs w:val="28"/>
          <w:lang w:val="uk-UA"/>
        </w:rPr>
        <w:t>«За» 3</w:t>
      </w:r>
      <w:r w:rsidR="000669B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8452E">
        <w:rPr>
          <w:rFonts w:ascii="Times New Roman" w:hAnsi="Times New Roman" w:cs="Times New Roman"/>
          <w:sz w:val="28"/>
          <w:szCs w:val="28"/>
          <w:lang w:val="uk-UA"/>
        </w:rPr>
        <w:t>, «Проти» -0, «Утрималось»-0.</w:t>
      </w:r>
    </w:p>
    <w:p w:rsidR="00797843" w:rsidRPr="00386DEA" w:rsidRDefault="00797843" w:rsidP="00797843">
      <w:pPr>
        <w:rPr>
          <w:lang w:val="uk-UA"/>
        </w:rPr>
      </w:pPr>
    </w:p>
    <w:p w:rsidR="00797843" w:rsidRPr="00FD2791" w:rsidRDefault="00797843" w:rsidP="007978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791">
        <w:rPr>
          <w:rFonts w:ascii="Times New Roman" w:hAnsi="Times New Roman" w:cs="Times New Roman"/>
          <w:sz w:val="28"/>
          <w:szCs w:val="28"/>
          <w:lang w:val="uk-UA"/>
        </w:rPr>
        <w:t xml:space="preserve">Голова ради директор                                                 І.О. </w:t>
      </w:r>
      <w:proofErr w:type="spellStart"/>
      <w:r w:rsidRPr="00FD2791">
        <w:rPr>
          <w:rFonts w:ascii="Times New Roman" w:hAnsi="Times New Roman" w:cs="Times New Roman"/>
          <w:sz w:val="28"/>
          <w:szCs w:val="28"/>
          <w:lang w:val="uk-UA"/>
        </w:rPr>
        <w:t>Селіванова-Зеркаль</w:t>
      </w:r>
      <w:proofErr w:type="spellEnd"/>
    </w:p>
    <w:p w:rsidR="00797843" w:rsidRPr="00FD2791" w:rsidRDefault="00797843" w:rsidP="0079784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497A" w:rsidRDefault="00797843" w:rsidP="0079784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2791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D2791">
        <w:rPr>
          <w:rFonts w:ascii="Times New Roman" w:hAnsi="Times New Roman" w:cs="Times New Roman"/>
          <w:sz w:val="28"/>
          <w:szCs w:val="28"/>
          <w:lang w:val="uk-UA"/>
        </w:rPr>
        <w:t xml:space="preserve">читель                                                        Н.О. </w:t>
      </w:r>
      <w:proofErr w:type="spellStart"/>
      <w:r w:rsidRPr="00FD2791">
        <w:rPr>
          <w:rFonts w:ascii="Times New Roman" w:hAnsi="Times New Roman" w:cs="Times New Roman"/>
          <w:sz w:val="28"/>
          <w:szCs w:val="28"/>
          <w:lang w:val="uk-UA"/>
        </w:rPr>
        <w:t>Стоцька</w:t>
      </w:r>
      <w:proofErr w:type="spellEnd"/>
    </w:p>
    <w:p w:rsidR="0054497A" w:rsidRDefault="0054497A" w:rsidP="0054497A">
      <w:pPr>
        <w:rPr>
          <w:rFonts w:ascii="MS Sans Serif" w:eastAsia="Times New Roman" w:hAnsi="MS Sans Serif" w:cs="Arial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>
        <w:rPr>
          <w:rFonts w:ascii="MS Sans Serif" w:eastAsia="Times New Roman" w:hAnsi="MS Sans Serif" w:cs="Arial"/>
          <w:sz w:val="28"/>
          <w:szCs w:val="28"/>
          <w:lang w:eastAsia="ru-RU"/>
        </w:rPr>
        <w:lastRenderedPageBreak/>
        <w:t xml:space="preserve">Список </w:t>
      </w:r>
      <w:r>
        <w:rPr>
          <w:rFonts w:ascii="MS Sans Serif" w:eastAsia="Times New Roman" w:hAnsi="MS Sans Serif" w:cs="Arial"/>
          <w:sz w:val="28"/>
          <w:szCs w:val="28"/>
          <w:lang w:val="uk-UA" w:eastAsia="ru-RU"/>
        </w:rPr>
        <w:t xml:space="preserve">присутніх </w:t>
      </w:r>
      <w:r>
        <w:rPr>
          <w:rFonts w:ascii="MS Sans Serif" w:eastAsia="Times New Roman" w:hAnsi="MS Sans Serif" w:cs="Arial"/>
          <w:sz w:val="28"/>
          <w:szCs w:val="28"/>
          <w:lang w:eastAsia="ru-RU"/>
        </w:rPr>
        <w:t>педагог</w:t>
      </w:r>
      <w:r>
        <w:rPr>
          <w:rFonts w:ascii="MS Sans Serif" w:eastAsia="Times New Roman" w:hAnsi="MS Sans Serif" w:cs="Arial"/>
          <w:sz w:val="28"/>
          <w:szCs w:val="28"/>
          <w:lang w:val="uk-UA" w:eastAsia="ru-RU"/>
        </w:rPr>
        <w:t>і</w:t>
      </w:r>
      <w:proofErr w:type="spellStart"/>
      <w:r>
        <w:rPr>
          <w:rFonts w:ascii="MS Sans Serif" w:eastAsia="Times New Roman" w:hAnsi="MS Sans Serif" w:cs="Arial"/>
          <w:sz w:val="28"/>
          <w:szCs w:val="28"/>
          <w:lang w:eastAsia="ru-RU"/>
        </w:rPr>
        <w:t>чних</w:t>
      </w:r>
      <w:proofErr w:type="spellEnd"/>
      <w:r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MS Sans Serif" w:eastAsia="Times New Roman" w:hAnsi="MS Sans Serif" w:cs="Arial"/>
          <w:sz w:val="28"/>
          <w:szCs w:val="28"/>
          <w:lang w:eastAsia="ru-RU"/>
        </w:rPr>
        <w:t>прац</w:t>
      </w:r>
      <w:proofErr w:type="spellEnd"/>
      <w:r>
        <w:rPr>
          <w:rFonts w:ascii="MS Sans Serif" w:eastAsia="Times New Roman" w:hAnsi="MS Sans Serif" w:cs="Arial"/>
          <w:sz w:val="28"/>
          <w:szCs w:val="28"/>
          <w:lang w:val="uk-UA" w:eastAsia="ru-RU"/>
        </w:rPr>
        <w:t>і</w:t>
      </w:r>
      <w:r>
        <w:rPr>
          <w:rFonts w:ascii="MS Sans Serif" w:eastAsia="Times New Roman" w:hAnsi="MS Sans Serif" w:cs="Arial"/>
          <w:sz w:val="28"/>
          <w:szCs w:val="28"/>
          <w:lang w:eastAsia="ru-RU"/>
        </w:rPr>
        <w:t>вник</w:t>
      </w:r>
      <w:r>
        <w:rPr>
          <w:rFonts w:ascii="MS Sans Serif" w:eastAsia="Times New Roman" w:hAnsi="MS Sans Serif" w:cs="Arial"/>
          <w:sz w:val="28"/>
          <w:szCs w:val="28"/>
          <w:lang w:val="uk-UA" w:eastAsia="ru-RU"/>
        </w:rPr>
        <w:t>і</w:t>
      </w:r>
      <w:r>
        <w:rPr>
          <w:rFonts w:ascii="MS Sans Serif" w:eastAsia="Times New Roman" w:hAnsi="MS Sans Serif" w:cs="Arial"/>
          <w:sz w:val="28"/>
          <w:szCs w:val="28"/>
          <w:lang w:eastAsia="ru-RU"/>
        </w:rPr>
        <w:t>в</w:t>
      </w:r>
      <w:r>
        <w:rPr>
          <w:rFonts w:ascii="MS Sans Serif" w:eastAsia="Times New Roman" w:hAnsi="MS Sans Serif" w:cs="Arial"/>
          <w:sz w:val="28"/>
          <w:szCs w:val="28"/>
          <w:lang w:val="uk-UA" w:eastAsia="ru-RU"/>
        </w:rPr>
        <w:t xml:space="preserve"> </w:t>
      </w:r>
    </w:p>
    <w:p w:rsidR="0054497A" w:rsidRDefault="0054497A" w:rsidP="005449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загальноосвітньої школи-інтернату І-ІІІ ступенів №3 Миколаївської обласної ради </w:t>
      </w:r>
    </w:p>
    <w:p w:rsidR="0054497A" w:rsidRDefault="0054497A" w:rsidP="005449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MS Sans Serif" w:eastAsia="Times New Roman" w:hAnsi="MS Sans Serif" w:cs="Arial"/>
          <w:sz w:val="28"/>
          <w:szCs w:val="28"/>
          <w:lang w:val="uk-UA" w:eastAsia="ru-RU"/>
        </w:rPr>
        <w:t>на засіданні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5</w:t>
      </w:r>
    </w:p>
    <w:p w:rsidR="0054497A" w:rsidRDefault="0054497A" w:rsidP="005449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Бадіна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 xml:space="preserve"> Катерина Олександрівна</w:t>
      </w:r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Василюк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Роман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Васильович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Вороничева</w:t>
      </w:r>
      <w:proofErr w:type="spellEnd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Н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адія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Анатоліївна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Гапонова </w:t>
      </w:r>
      <w:proofErr w:type="spellStart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ітлана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Олексіївна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Дашковська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Ганна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Геннадіївна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Дениско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Наталія</w:t>
      </w:r>
      <w:proofErr w:type="spellEnd"/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Федорівна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Домбровська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Алла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Володимирівна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Дудник</w:t>
      </w:r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ікторія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Вікторівна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Єгорова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Людмила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Пилипівна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Іванова</w:t>
      </w:r>
      <w:proofErr w:type="spellEnd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ікторія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Василівна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Каменщик </w:t>
      </w:r>
      <w:proofErr w:type="spellStart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ітлана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Генріхівна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 xml:space="preserve">Коваль </w:t>
      </w: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Леся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Всеволодівна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Ковальова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ітлана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Миколаївна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Конотопенко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Ольга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Михайлівна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Костенко Ірина Вікторівна</w:t>
      </w:r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Кравченко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Олена</w:t>
      </w:r>
      <w:proofErr w:type="spellEnd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ікторівна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Кравчук Людмила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Миколаївна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Крамар Людмила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Іванівна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Максимчук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ітлана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Петрівна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Маленко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 xml:space="preserve"> Павло Вікторович</w:t>
      </w:r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Мартинчук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Наталя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Анатоліївна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Марченко Вадим Васильович</w:t>
      </w:r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Матвєєва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Ганна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Миколаївна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Олійник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Олександр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Ігорвоич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Приймак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Сергій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Володимирович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Приходько Тетяна Володимирівна</w:t>
      </w:r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Проскуріна Галина Олександрівна</w:t>
      </w:r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Селіванова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Зеркаль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Ірина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Олександрівна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Сибірякова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Анна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Анатоліївна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Сипченко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Наталя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Борисівна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Стоцька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Нінель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Олексіївна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Ткач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Валерій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Сергійович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lastRenderedPageBreak/>
        <w:t xml:space="preserve">Ткач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Лілія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Йосипівна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Трофимова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Ірина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Миколаївна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Федоренко Анна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Іванівна</w:t>
      </w:r>
      <w:proofErr w:type="spellEnd"/>
    </w:p>
    <w:p w:rsidR="0054497A" w:rsidRPr="00782A2B" w:rsidRDefault="0054497A" w:rsidP="0054497A">
      <w:pPr>
        <w:pStyle w:val="a5"/>
        <w:numPr>
          <w:ilvl w:val="0"/>
          <w:numId w:val="4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Хачатрям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Марям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Вацгенівна</w:t>
      </w:r>
      <w:proofErr w:type="spellEnd"/>
    </w:p>
    <w:p w:rsidR="005F32BD" w:rsidRPr="00B03B3F" w:rsidRDefault="005F32BD" w:rsidP="00797843">
      <w:pPr>
        <w:spacing w:line="360" w:lineRule="auto"/>
        <w:ind w:left="360"/>
        <w:jc w:val="both"/>
        <w:rPr>
          <w:lang w:val="uk-UA"/>
        </w:rPr>
      </w:pPr>
    </w:p>
    <w:sectPr w:rsidR="005F32BD" w:rsidRPr="00B03B3F" w:rsidSect="001C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CB1"/>
    <w:multiLevelType w:val="hybridMultilevel"/>
    <w:tmpl w:val="AC06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328F0"/>
    <w:multiLevelType w:val="hybridMultilevel"/>
    <w:tmpl w:val="4E0E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914E0"/>
    <w:multiLevelType w:val="hybridMultilevel"/>
    <w:tmpl w:val="4802DDA2"/>
    <w:lvl w:ilvl="0" w:tplc="146CBEE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E4EE2"/>
    <w:multiLevelType w:val="hybridMultilevel"/>
    <w:tmpl w:val="DAE876F8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3B3F"/>
    <w:rsid w:val="000669BD"/>
    <w:rsid w:val="001C11A7"/>
    <w:rsid w:val="0054497A"/>
    <w:rsid w:val="005F32BD"/>
    <w:rsid w:val="00797843"/>
    <w:rsid w:val="00B0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3B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03B3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03B3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3B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03B3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03B3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00-2019-%D0%BF" TargetMode="External"/><Relationship Id="rId5" Type="http://schemas.openxmlformats.org/officeDocument/2006/relationships/hyperlink" Target="https://osvita.ua/legislation/Ser_osv/77654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Пользователь Windows</cp:lastModifiedBy>
  <cp:revision>3</cp:revision>
  <dcterms:created xsi:type="dcterms:W3CDTF">2021-06-08T07:22:00Z</dcterms:created>
  <dcterms:modified xsi:type="dcterms:W3CDTF">2021-06-10T18:47:00Z</dcterms:modified>
</cp:coreProperties>
</file>