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B146F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Затверджено</w:t>
      </w: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B146F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 засіданні педагогічної ради</w:t>
      </w:r>
    </w:p>
    <w:p w:rsidR="00730FDE" w:rsidRDefault="00B146F9" w:rsidP="00730FDE">
      <w:pPr>
        <w:tabs>
          <w:tab w:val="left" w:pos="553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730FDE">
        <w:rPr>
          <w:rFonts w:ascii="Times New Roman" w:eastAsia="Times New Roman" w:hAnsi="Times New Roman"/>
          <w:b/>
          <w:sz w:val="28"/>
          <w:szCs w:val="28"/>
          <w:lang w:val="uk-UA"/>
        </w:rPr>
        <w:t>___________________________</w:t>
      </w: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</w:t>
      </w:r>
      <w:r w:rsidR="00B146F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п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ротокол № _____</w:t>
      </w:r>
    </w:p>
    <w:p w:rsidR="00730FDE" w:rsidRPr="00B146F9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B146F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_____         </w:t>
      </w:r>
      <w:r w:rsidR="00B146F9">
        <w:rPr>
          <w:rFonts w:ascii="Times New Roman" w:eastAsia="Times New Roman" w:hAnsi="Times New Roman"/>
          <w:b/>
          <w:sz w:val="28"/>
          <w:szCs w:val="28"/>
        </w:rPr>
        <w:t>І.О.Селіванова -Зеркаль</w:t>
      </w: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/>
          <w:b/>
          <w:sz w:val="48"/>
          <w:szCs w:val="48"/>
          <w:lang w:val="uk-UA"/>
        </w:rPr>
        <w:t>План роботи бібліотеки</w:t>
      </w: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/>
          <w:b/>
          <w:sz w:val="48"/>
          <w:szCs w:val="48"/>
          <w:lang w:val="uk-UA"/>
        </w:rPr>
        <w:t xml:space="preserve">загальноосвітньої школи-інтернату </w:t>
      </w: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/>
          <w:b/>
          <w:sz w:val="48"/>
          <w:szCs w:val="48"/>
          <w:lang w:val="uk-UA"/>
        </w:rPr>
        <w:t xml:space="preserve"> І-ІІІ ступенів №3</w:t>
      </w:r>
    </w:p>
    <w:p w:rsidR="00730FDE" w:rsidRDefault="00B146F9" w:rsidP="00730FD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/>
          <w:b/>
          <w:sz w:val="48"/>
          <w:szCs w:val="48"/>
          <w:lang w:val="uk-UA"/>
        </w:rPr>
        <w:t>на 2019-2020</w:t>
      </w:r>
      <w:r w:rsidR="00730FDE">
        <w:rPr>
          <w:rFonts w:ascii="Times New Roman" w:eastAsia="Times New Roman" w:hAnsi="Times New Roman"/>
          <w:b/>
          <w:sz w:val="48"/>
          <w:szCs w:val="48"/>
          <w:lang w:val="uk-UA"/>
        </w:rPr>
        <w:t xml:space="preserve"> навчальний рік</w:t>
      </w: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30FDE" w:rsidRDefault="00730FDE" w:rsidP="00730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Бібліотекар:  Яценко В.М.</w:t>
      </w:r>
    </w:p>
    <w:p w:rsidR="00730FDE" w:rsidRDefault="00730FDE" w:rsidP="00730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30FDE" w:rsidRDefault="00730FDE" w:rsidP="0073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27"/>
          <w:lang w:val="uk-UA"/>
        </w:rPr>
      </w:pPr>
    </w:p>
    <w:p w:rsidR="00730FDE" w:rsidRPr="00730FDE" w:rsidRDefault="00730FDE" w:rsidP="00730F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1. Основн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завдання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напрямки роботи шк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льної б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бл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отеки.</w:t>
      </w: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отека  школи-інтернату </w:t>
      </w:r>
      <w:r w:rsidRPr="00730FDE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свою роботу відповідно до «Положення про бібліотеку загальноосвітнього навчання закладу» та вимог навчально-виховного процесу школи.</w:t>
      </w:r>
    </w:p>
    <w:p w:rsidR="00730FDE" w:rsidRPr="00730FDE" w:rsidRDefault="00730FDE" w:rsidP="00730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завдання:</w:t>
      </w:r>
    </w:p>
    <w:p w:rsidR="00730FDE" w:rsidRPr="00730FDE" w:rsidRDefault="00730FDE" w:rsidP="00730F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Оперативне та якісне комплектування фонду. Здійснення порядку, розміщення, облік і зберігання бібліотечного фонду за галузевим складом, який відповідає змісту її навчальних, виховних та інформаційних функцій, запитам та інтересам.</w:t>
      </w:r>
    </w:p>
    <w:p w:rsidR="00730FDE" w:rsidRPr="00730FDE" w:rsidRDefault="00730FDE" w:rsidP="00730F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в учнів умінь та навичок бібліотечного користувача, з'ясування прав і обов'язків користувача.</w:t>
      </w:r>
    </w:p>
    <w:p w:rsidR="00730FDE" w:rsidRPr="00730FDE" w:rsidRDefault="00730FDE" w:rsidP="00730F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допомоги у виборі літератури і в самостійній роботі з книгою, шляхом індивідуальної і масової роботи з читачем. Участь у масових заходах.</w:t>
      </w:r>
    </w:p>
    <w:p w:rsidR="00730FDE" w:rsidRPr="00730FDE" w:rsidRDefault="00730FDE" w:rsidP="00730F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інформаційно-бібліографічної та довідкової роботи, формування культурного читача.</w:t>
      </w: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Виходячи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основних завдань державної програми "Осв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та", Закону України "Про загальну середню осв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ту", Концепц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нац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ональної програми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нформатизац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України, Концепц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нформатизац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загальноосв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навчальних заклад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 Закону України "Про нац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ональну програму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нформатизац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ї",положення про загальноосв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навчальний заклад,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ональної доктрини розвитку осв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України в 21 стор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чч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Конституц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України, перед б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отекою школи постають так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задач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умов для розвитку інтелектуального потенц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ї,зокрема шляхом п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двищення читацької активност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рівня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культурної компетентност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кавленост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 користуванн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друкованою книгою як джерелом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нформац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 в учнiвповаги до державних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символiв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України, Конституцiї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України, свiдомого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ставлення до обов'язкiв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 i громадянина;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Пошукнових форм роботи з виховання в учнiв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загальнолюдських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цiнностей, гуманiзму, милосердя, духовностi, естетичної, трудової, економiчної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способу життя;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рiзноманiтних форм i методiв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краєзнавчої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любовi до рiдного краю, пробудження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iнтересу до iсторiї та сучасних проблем Мик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олаївщини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Iнформацiйне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педагогiв, спрямоване на пiдвищення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 та педагогiчної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майстерностi;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Своєчасне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яучнiв та педагогiв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навчальною, художньою та методичною лiтературою;</w:t>
      </w:r>
    </w:p>
    <w:p w:rsidR="00730FDE" w:rsidRPr="00730FDE" w:rsidRDefault="00730FDE" w:rsidP="00730F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Подальший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iнформативної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функцiї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бiблiотеки як iнформативно-культурного центру загальноосвiтнього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 закладу</w:t>
      </w: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30FDE" w:rsidRPr="00730FDE" w:rsidRDefault="00730FDE" w:rsidP="00730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Формування та збереження книжкових фондів і каталогів</w:t>
      </w:r>
    </w:p>
    <w:tbl>
      <w:tblPr>
        <w:tblpPr w:leftFromText="180" w:rightFromText="180" w:vertAnchor="text" w:horzAnchor="margin" w:tblpXSpec="center" w:tblpY="254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4700"/>
        <w:gridCol w:w="1949"/>
        <w:gridCol w:w="1772"/>
      </w:tblGrid>
      <w:tr w:rsidR="00730FDE" w:rsidRPr="00730FDE" w:rsidTr="00730FDE">
        <w:trPr>
          <w:trHeight w:val="10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0027AC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02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№ з/п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0027AC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02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Зміст роботи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0027AC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02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Термін</w:t>
            </w:r>
          </w:p>
          <w:p w:rsidR="00730FDE" w:rsidRPr="000027AC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02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виконання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0027AC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02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Виконавець</w:t>
            </w:r>
          </w:p>
        </w:tc>
      </w:tr>
      <w:tr w:rsidR="00730FDE" w:rsidRPr="00730FDE" w:rsidTr="00730FDE">
        <w:trPr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Комплектувати фонд бібліотеки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Згідно коштів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Бібліотекар</w:t>
            </w:r>
          </w:p>
        </w:tc>
      </w:tr>
      <w:tr w:rsidR="00730FDE" w:rsidRPr="00730FDE" w:rsidTr="00730FDE">
        <w:trPr>
          <w:trHeight w:val="10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Обробляти літературу, яку щойно отримали. Вести облік в сумарній  та інвентарних книгах, поповнювати перелік в картотеках, здійсн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ювати розстановку фонду згідно У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БК.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мірі отримання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8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Своєчасно вилучати з книжкового фонду застарілу за змістом і зношену літературу.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Зробити вилучення з інвентарних книжок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0027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10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Продовжувати вивчати з книжкового фонду шкільних підручників. Кожного року проводити їх інвентаризацію. Скласти акти на списання застарілих.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47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Вести зошит по заміні загублених підручників та художньої літератури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10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Обов'язково звіряти з централізованою бухгалтерією про правильність обліку і наявності всього книжкового фонду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</w:tr>
      <w:tr w:rsidR="00730FDE" w:rsidRPr="00730FDE" w:rsidTr="00730FDE">
        <w:trPr>
          <w:trHeight w:val="62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опера</w:t>
            </w:r>
            <w:r w:rsidR="00B146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тивно видачу підручників на 2019-2020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71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Звернути</w:t>
            </w:r>
            <w:r w:rsidR="00B146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увагу на забезпечення учнів 2, 6, 11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класів  новими підручниками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59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Оформити під</w:t>
            </w:r>
            <w:r w:rsidR="00B146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писку періодичних видань на 2020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рік, вести облік цих видань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70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Підтримувати в бібліотеці санітарно-гігієнічний режим. Останній день місяця санітарний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76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Продовжувати вести картотеку облікового фонду художньої літератури, яка використовується при інвентаризації книг.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46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0027AC" w:rsidP="000027A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Продовжити 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поповнення статистичної картотеки « Облік 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підручників»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 мірі надходження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44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Поповнювати тематичні картотеки, які стосуються нових педагогічних журналів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41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0FDE" w:rsidRPr="00730FDE" w:rsidRDefault="00730FDE" w:rsidP="00730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Робота з читачами</w:t>
      </w:r>
      <w:r w:rsidR="00986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</w:t>
      </w:r>
      <w:r w:rsidR="00986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формування i задоволення</w:t>
      </w:r>
      <w:r w:rsidR="00986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їх</w:t>
      </w:r>
      <w:r w:rsidR="00986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читацьких потреб</w:t>
      </w:r>
    </w:p>
    <w:tbl>
      <w:tblPr>
        <w:tblpPr w:leftFromText="180" w:rightFromText="180" w:vertAnchor="text" w:horzAnchor="margin" w:tblpY="128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5118"/>
        <w:gridCol w:w="1846"/>
        <w:gridCol w:w="1795"/>
      </w:tblGrid>
      <w:tr w:rsidR="009862BC" w:rsidRPr="00730FDE" w:rsidTr="009862BC">
        <w:trPr>
          <w:trHeight w:val="6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перереєстрацію читацьких формулярів. Звірити зі с</w:t>
            </w:r>
            <w:r w:rsidR="00B146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писком контингенту учнів на 2019-2020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9862BC" w:rsidRPr="00730FDE" w:rsidTr="009862BC">
        <w:trPr>
          <w:trHeight w:val="250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реєстрації формулярів  читачів виявити їхні інтереси до певних тем, інформаційні потреби, провести бесіди про правила користування бібліотекою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анкетування 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9862BC" w:rsidRPr="00730FDE" w:rsidTr="009862BC">
        <w:trPr>
          <w:trHeight w:val="77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роботу із заборгованістю, переглядати формуляри, оповіщати боржників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9862BC" w:rsidRPr="00730FDE" w:rsidTr="009862BC">
        <w:trPr>
          <w:trHeight w:val="48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Робити записи на читацьких формулярах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0FDE" w:rsidRPr="00730FDE" w:rsidRDefault="00730FDE" w:rsidP="00986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Iндивiдуальна робота з читачами</w:t>
      </w:r>
    </w:p>
    <w:tbl>
      <w:tblPr>
        <w:tblpPr w:leftFromText="180" w:rightFromText="180" w:vertAnchor="text" w:horzAnchor="margin" w:tblpXSpec="center" w:tblpY="342"/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058"/>
        <w:gridCol w:w="1841"/>
        <w:gridCol w:w="2268"/>
      </w:tblGrid>
      <w:tr w:rsidR="009862BC" w:rsidRPr="00730FDE" w:rsidTr="009862BC">
        <w:trPr>
          <w:trHeight w:val="9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рекомендацiйних</w:t>
            </w:r>
            <w:r w:rsidR="00002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бесiд з учнями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пiд час видачi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лiтератури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Постiйно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9862BC" w:rsidRPr="00730FDE" w:rsidTr="009862BC">
        <w:trPr>
          <w:trHeight w:val="54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Консультацiї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вибору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лiтератури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Постiйно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9862BC" w:rsidRPr="00730FDE" w:rsidTr="009862BC">
        <w:trPr>
          <w:trHeight w:val="52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Бесiди про прочитану книгу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Постiйно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2BC" w:rsidRPr="00730FDE" w:rsidRDefault="009862BC" w:rsidP="009862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</w:tbl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0FDE" w:rsidRPr="00730FDE" w:rsidRDefault="00730FDE" w:rsidP="00743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5.Інформаційно-бібліографічна робота</w:t>
      </w:r>
    </w:p>
    <w:tbl>
      <w:tblPr>
        <w:tblpPr w:leftFromText="180" w:rightFromText="180" w:vertAnchor="text" w:horzAnchor="margin" w:tblpXSpec="center" w:tblpY="254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4935"/>
        <w:gridCol w:w="1953"/>
        <w:gridCol w:w="1775"/>
      </w:tblGrid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Default="00B146F9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Запланувати заходи з массової роботи</w:t>
            </w:r>
          </w:p>
          <w:p w:rsidR="00B146F9" w:rsidRPr="00730FDE" w:rsidRDefault="00B146F9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(перелік заходів у п.6)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Бібліотекар, класоводи</w:t>
            </w:r>
          </w:p>
        </w:tc>
      </w:tr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Рекламувати в бібліотеці нові надходження книг: а) «Нові книги» 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«Новинки періодичних видань»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 на місяць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Вести картотеку періодичних видань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Скласти списки рекомендованої літератури для позакласного читання з української та зарубіжної  літератури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бібліографічні огляди літератури до знаменних і пам’ятних дат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3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Оновити  постійно діючі тематичні виставки: 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«Рідна земля для нас – Україна!»», «Державна символіка», «Знай і люби свій край», «Чарівні звуки твої, мово!»,«Книга вчить як на світі жить»,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«Хліб – наше багатство».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D85ED3">
        <w:trPr>
          <w:trHeight w:val="240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Поповнювати папки добірками виховних заходів. Допомагати підбирати матеріал до проведення інформаційних годин:</w:t>
            </w:r>
          </w:p>
          <w:p w:rsid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«Міжнародний день писемності та грамотності»</w:t>
            </w:r>
          </w:p>
          <w:p w:rsidR="00225921" w:rsidRDefault="00225921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Міжнародний день збереження озонового шару</w:t>
            </w:r>
          </w:p>
          <w:p w:rsidR="008F3652" w:rsidRPr="008F3652" w:rsidRDefault="00B146F9" w:rsidP="008F3652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2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іжнародний день миру</w:t>
            </w:r>
          </w:p>
          <w:p w:rsid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«Всеукраїнський день бібліотек».</w:t>
            </w:r>
          </w:p>
          <w:p w:rsidR="008F3652" w:rsidRDefault="008F3652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Міжнародний день людей похилого віку</w:t>
            </w:r>
          </w:p>
          <w:p w:rsidR="000D0FE1" w:rsidRDefault="000D0FE1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Міжнародний день боротьби проти насилля</w:t>
            </w:r>
          </w:p>
          <w:p w:rsidR="000D0FE1" w:rsidRDefault="000D0FE1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Всесвітній день учителя</w:t>
            </w:r>
          </w:p>
          <w:p w:rsidR="008D02AF" w:rsidRPr="00730FDE" w:rsidRDefault="008D02AF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працівників освіти</w:t>
            </w:r>
          </w:p>
          <w:p w:rsidR="00730FDE" w:rsidRP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«День українського козацтва».</w:t>
            </w:r>
          </w:p>
          <w:p w:rsid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«Міжнародний День ООН»</w:t>
            </w:r>
          </w:p>
          <w:p w:rsidR="00056C63" w:rsidRPr="00730FDE" w:rsidRDefault="00056C63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</w:p>
          <w:p w:rsid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«День української писемності та мови».</w:t>
            </w:r>
          </w:p>
          <w:p w:rsidR="00175894" w:rsidRDefault="00175894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Міжнародний день толерантності</w:t>
            </w:r>
          </w:p>
          <w:p w:rsidR="00175894" w:rsidRPr="00730FDE" w:rsidRDefault="00175894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Всесвітній день дитини</w:t>
            </w:r>
          </w:p>
          <w:p w:rsidR="00730FDE" w:rsidRPr="00B37DEF" w:rsidRDefault="00730FDE" w:rsidP="00B37DEF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«День пам’яті жертв голодомору».</w:t>
            </w:r>
          </w:p>
          <w:p w:rsid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«Всесвітн</w:t>
            </w:r>
            <w:r w:rsidR="001A75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 день боротьби зі СНІДом»</w:t>
            </w:r>
          </w:p>
          <w:p w:rsidR="001A7566" w:rsidRDefault="001A7566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Міжнародний день інвалідів</w:t>
            </w:r>
          </w:p>
          <w:p w:rsidR="00B37DEF" w:rsidRDefault="00B37DEF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збройних сил України</w:t>
            </w:r>
          </w:p>
          <w:p w:rsidR="009839E6" w:rsidRDefault="009839E6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захисту прав людини</w:t>
            </w:r>
          </w:p>
          <w:p w:rsidR="009839E6" w:rsidRDefault="009839E6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вшанування учасників ліквідації наслідків аварії Чорн.</w:t>
            </w:r>
          </w:p>
          <w:p w:rsidR="009839E6" w:rsidRPr="00730FDE" w:rsidRDefault="009839E6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Святого Миколая</w:t>
            </w:r>
          </w:p>
          <w:p w:rsidR="00730FDE" w:rsidRP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«День пам’яті КРУТ».</w:t>
            </w:r>
          </w:p>
          <w:p w:rsidR="00730FDE" w:rsidRP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«Чорнобильська трагедія».</w:t>
            </w:r>
          </w:p>
          <w:p w:rsidR="00730FDE" w:rsidRP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«День пам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,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яті та примирення»</w:t>
            </w:r>
          </w:p>
          <w:p w:rsidR="00730FDE" w:rsidRPr="00730FDE" w:rsidRDefault="00730FDE" w:rsidP="00730FDE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«День перемоги у ІІ світовій війні 1939-1945»</w:t>
            </w:r>
          </w:p>
          <w:p w:rsidR="00B37DEF" w:rsidRPr="009839E6" w:rsidRDefault="00730FDE" w:rsidP="00983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5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Організовувати виставки до літературних дат.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25921" w:rsidRDefault="0022592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08.09.</w:t>
            </w:r>
          </w:p>
          <w:p w:rsidR="00730FDE" w:rsidRPr="00225921" w:rsidRDefault="0022592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5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16.09.</w:t>
            </w:r>
          </w:p>
          <w:p w:rsidR="00225921" w:rsidRPr="00730FDE" w:rsidRDefault="0022592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225921" w:rsidRDefault="007B75D0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21.09.</w:t>
            </w:r>
          </w:p>
          <w:p w:rsid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30.09.</w:t>
            </w:r>
          </w:p>
          <w:p w:rsidR="00225921" w:rsidRPr="00730FDE" w:rsidRDefault="0022592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3652" w:rsidRDefault="000D0FE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01.10.</w:t>
            </w:r>
          </w:p>
          <w:p w:rsidR="008F3652" w:rsidRDefault="008F3652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0FE1" w:rsidRDefault="000D0FE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02.10.</w:t>
            </w:r>
          </w:p>
          <w:p w:rsidR="000D0FE1" w:rsidRDefault="000D0FE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0FE1" w:rsidRDefault="000D0FE1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05.10.</w:t>
            </w:r>
          </w:p>
          <w:p w:rsidR="008D02AF" w:rsidRDefault="008D02AF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07.10.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14.10.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24.10.</w:t>
            </w:r>
          </w:p>
          <w:p w:rsidR="00056C63" w:rsidRDefault="00056C63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28.10.</w:t>
            </w:r>
          </w:p>
          <w:p w:rsidR="00056C63" w:rsidRDefault="00056C63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09.11.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175894" w:rsidRDefault="00175894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16.11.</w:t>
            </w:r>
          </w:p>
          <w:p w:rsidR="00175894" w:rsidRDefault="00175894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5894" w:rsidRDefault="00175894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20.11.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27.11.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01.12.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1A7566" w:rsidRDefault="001A7566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03.</w:t>
            </w:r>
            <w:r w:rsidR="00B37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8F0E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37DEF" w:rsidRDefault="00B37DEF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06.11.</w:t>
            </w:r>
          </w:p>
          <w:p w:rsidR="009839E6" w:rsidRDefault="009839E6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10.12.</w:t>
            </w:r>
          </w:p>
          <w:p w:rsidR="009839E6" w:rsidRDefault="009839E6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14.12.</w:t>
            </w:r>
          </w:p>
          <w:p w:rsidR="009839E6" w:rsidRDefault="009839E6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39E6" w:rsidRDefault="009839E6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19.12.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23.02.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26.04.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08.05.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09.05.</w:t>
            </w:r>
          </w:p>
          <w:p w:rsidR="00743EDC" w:rsidRPr="00743EDC" w:rsidRDefault="00743EDC" w:rsidP="00743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</w:tbl>
    <w:p w:rsid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6.Пропаганда літератури шляхом проведення масових заходів </w:t>
      </w:r>
    </w:p>
    <w:p w:rsidR="009B6F43" w:rsidRPr="0007663F" w:rsidRDefault="009B6F43" w:rsidP="002B52D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Бібліознайомство  «Нам книга відкриває всі світи!» 1 клас (вересень)</w:t>
      </w:r>
    </w:p>
    <w:p w:rsidR="00730FDE" w:rsidRPr="0007663F" w:rsidRDefault="007C66DC" w:rsidP="002B52D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hAnsi="Times New Roman" w:cs="Times New Roman"/>
          <w:bCs/>
          <w:sz w:val="28"/>
          <w:szCs w:val="28"/>
        </w:rPr>
        <w:t>Бібліо-пік</w:t>
      </w:r>
      <w:r w:rsidR="002273D5" w:rsidRPr="0007663F">
        <w:rPr>
          <w:rFonts w:ascii="Times New Roman" w:hAnsi="Times New Roman" w:cs="Times New Roman"/>
          <w:bCs/>
          <w:sz w:val="28"/>
          <w:szCs w:val="28"/>
        </w:rPr>
        <w:t>нік «Веселися, грай ,</w:t>
      </w:r>
      <w:r w:rsidRPr="0007663F">
        <w:rPr>
          <w:rFonts w:ascii="Times New Roman" w:hAnsi="Times New Roman" w:cs="Times New Roman"/>
          <w:bCs/>
          <w:sz w:val="28"/>
          <w:szCs w:val="28"/>
        </w:rPr>
        <w:t>читай»</w:t>
      </w: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6F43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(до дня бібліотек)  1-5 к</w:t>
      </w:r>
      <w:r w:rsidR="00FF1866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ласи</w:t>
      </w: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0FDE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(вересень)</w:t>
      </w:r>
      <w:bookmarkStart w:id="0" w:name="_GoBack"/>
      <w:bookmarkEnd w:id="0"/>
    </w:p>
    <w:p w:rsidR="009B6F43" w:rsidRPr="0007663F" w:rsidRDefault="00855851" w:rsidP="002B52D3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Бібліопосиденьки </w:t>
      </w:r>
      <w:r w:rsidR="00FF1866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255E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«Поради Читайлика» </w:t>
      </w:r>
      <w:r w:rsidR="0006221B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A255E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21B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жовтень) 4 класи</w:t>
      </w:r>
    </w:p>
    <w:p w:rsidR="00730FDE" w:rsidRPr="0007663F" w:rsidRDefault="000A255E" w:rsidP="002B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1866"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Казкова заплутанка  «Стежками мудрої казки»</w:t>
      </w:r>
      <w:r w:rsidR="0006221B"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3 клас (</w:t>
      </w:r>
      <w:r w:rsidR="00FE2296"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жовтень)</w:t>
      </w:r>
    </w:p>
    <w:p w:rsidR="00730FDE" w:rsidRPr="0007663F" w:rsidRDefault="00FF1866" w:rsidP="002B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DE2"/>
        </w:rPr>
        <w:t>Читаць</w:t>
      </w:r>
      <w:r w:rsidR="00FE2296"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DE2"/>
        </w:rPr>
        <w:t xml:space="preserve">ка хвиля "Книга </w:t>
      </w:r>
      <w:r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DE2"/>
        </w:rPr>
        <w:t>розправляє паруса"</w:t>
      </w:r>
      <w:r w:rsidR="00FE2296" w:rsidRPr="0007663F">
        <w:rPr>
          <w:rFonts w:ascii="Times New Roman" w:hAnsi="Times New Roman" w:cs="Times New Roman"/>
          <w:bCs/>
          <w:iCs/>
          <w:sz w:val="28"/>
          <w:szCs w:val="28"/>
          <w:shd w:val="clear" w:color="auto" w:fill="FFFDE2"/>
        </w:rPr>
        <w:t xml:space="preserve"> 5 класи (листопад)</w:t>
      </w:r>
    </w:p>
    <w:p w:rsidR="00730FDE" w:rsidRPr="0007663F" w:rsidRDefault="00A77424" w:rsidP="002B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«Перехрестя літературних забав» </w:t>
      </w:r>
      <w:r w:rsidR="00FE2296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класи (листопад) </w:t>
      </w:r>
    </w:p>
    <w:p w:rsidR="00A77424" w:rsidRPr="0007663F" w:rsidRDefault="00A77424" w:rsidP="002B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Майстерня  Саморобкіна  «Книжкова закладка»</w:t>
      </w:r>
      <w:r w:rsidR="00FE2296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</w:t>
      </w:r>
      <w:r w:rsidR="003216C7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грудень)  4 клас</w:t>
      </w:r>
    </w:p>
    <w:p w:rsidR="00B430F4" w:rsidRPr="0007663F" w:rsidRDefault="006A0D39" w:rsidP="002B52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F">
        <w:rPr>
          <w:rFonts w:ascii="Times New Roman" w:hAnsi="Times New Roman" w:cs="Times New Roman"/>
          <w:bCs/>
          <w:sz w:val="28"/>
          <w:szCs w:val="28"/>
        </w:rPr>
        <w:t>«Фіксики в бібліотеці» (січень) 2 клас</w:t>
      </w:r>
    </w:p>
    <w:p w:rsidR="006A0D39" w:rsidRPr="0007663F" w:rsidRDefault="00F84988" w:rsidP="000D5CF1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Раптівка </w:t>
      </w:r>
      <w:r w:rsidR="006A0D39" w:rsidRPr="0007663F">
        <w:rPr>
          <w:sz w:val="28"/>
          <w:szCs w:val="28"/>
        </w:rPr>
        <w:t xml:space="preserve"> «Солодкий мікрофон»</w:t>
      </w:r>
      <w:r w:rsidR="0007663F" w:rsidRPr="0007663F">
        <w:rPr>
          <w:sz w:val="28"/>
          <w:szCs w:val="28"/>
        </w:rPr>
        <w:t xml:space="preserve"> </w:t>
      </w:r>
      <w:r w:rsidR="006A0D39" w:rsidRPr="0007663F">
        <w:rPr>
          <w:sz w:val="28"/>
          <w:szCs w:val="28"/>
        </w:rPr>
        <w:t>( лютий</w:t>
      </w:r>
      <w:r w:rsidR="0007663F" w:rsidRPr="0007663F">
        <w:rPr>
          <w:sz w:val="28"/>
          <w:szCs w:val="28"/>
        </w:rPr>
        <w:t>)</w:t>
      </w:r>
      <w:r>
        <w:rPr>
          <w:sz w:val="28"/>
          <w:szCs w:val="28"/>
        </w:rPr>
        <w:t xml:space="preserve"> 6 клас</w:t>
      </w:r>
    </w:p>
    <w:p w:rsidR="00B430F4" w:rsidRPr="0007663F" w:rsidRDefault="0007663F" w:rsidP="002B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 «Сторінками прочитаних книг» (березень)</w:t>
      </w:r>
      <w:r w:rsidR="00F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 кл.</w:t>
      </w:r>
    </w:p>
    <w:p w:rsidR="00730FDE" w:rsidRPr="0007663F" w:rsidRDefault="000027AC" w:rsidP="002B52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Бібліоканікули</w:t>
      </w:r>
      <w:r w:rsidR="009B6F43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«Ми розумниками стали, бо книжки весь рік читали!»</w:t>
      </w:r>
      <w:r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0F4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(квітень</w:t>
      </w:r>
      <w:r w:rsidR="00730FDE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 </w:t>
      </w:r>
      <w:r w:rsidR="00B430F4" w:rsidRPr="0007663F">
        <w:rPr>
          <w:rFonts w:ascii="Times New Roman" w:eastAsia="Times New Roman" w:hAnsi="Times New Roman" w:cs="Times New Roman"/>
          <w:sz w:val="28"/>
          <w:szCs w:val="28"/>
          <w:lang w:val="uk-UA"/>
        </w:rPr>
        <w:t>1-5 класи</w:t>
      </w: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Краєзнавча робота.</w:t>
      </w:r>
    </w:p>
    <w:tbl>
      <w:tblPr>
        <w:tblpPr w:leftFromText="180" w:rightFromText="180" w:vertAnchor="text" w:horzAnchor="margin" w:tblpY="280"/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056"/>
        <w:gridCol w:w="1748"/>
        <w:gridCol w:w="1800"/>
        <w:gridCol w:w="9"/>
      </w:tblGrid>
      <w:tr w:rsidR="00730FDE" w:rsidRPr="00730FDE" w:rsidTr="00730FDE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r w:rsidR="007D0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краєзнавчої </w:t>
            </w:r>
            <w:r w:rsidR="007D0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D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730FDE" w:rsidRPr="00730FDE" w:rsidTr="00730FDE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по удосконаленню</w:t>
            </w:r>
            <w:r w:rsidR="007D0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краєзнавчого</w:t>
            </w:r>
            <w:r w:rsidR="007D0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довiдково-бiблiографiчного</w:t>
            </w:r>
            <w:r w:rsidR="007D0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D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730FDE" w:rsidRPr="00730FDE" w:rsidTr="00730FDE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D00FD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Фото-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сушка 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Краєвиди Миколаївщини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D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Згідно плану школи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730FDE" w:rsidRPr="00730FDE" w:rsidTr="00730FDE">
        <w:trPr>
          <w:gridAfter w:val="1"/>
          <w:wAfter w:w="9" w:type="dxa"/>
          <w:trHeight w:val="51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591599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Книжкова виставка: «Миколаїв- місто на воді</w:t>
            </w:r>
            <w:r w:rsidR="00730FDE"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D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Робота з правового  виховання</w:t>
      </w:r>
    </w:p>
    <w:tbl>
      <w:tblPr>
        <w:tblpPr w:leftFromText="180" w:rightFromText="180" w:vertAnchor="text" w:horzAnchor="margin" w:tblpY="4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5272"/>
        <w:gridCol w:w="1710"/>
        <w:gridCol w:w="1800"/>
      </w:tblGrid>
      <w:tr w:rsidR="007D00FD" w:rsidRPr="00730FDE" w:rsidTr="007D00FD">
        <w:trPr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AA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Оновити матеріали бібліотечного куточку «Знаємо свої права і обов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,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язки»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D00FD" w:rsidRPr="00730FDE" w:rsidTr="007D00FD">
        <w:trPr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Поповнити папку з  правового виховання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D00FD" w:rsidRPr="00730FDE" w:rsidTr="007D00FD">
        <w:trPr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AA7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Допомога вихователям в організації заходів з правового виховання.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D" w:rsidRPr="00730FDE" w:rsidRDefault="007D00FD" w:rsidP="007D0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9. Робота з батьками</w:t>
      </w:r>
    </w:p>
    <w:tbl>
      <w:tblPr>
        <w:tblpPr w:leftFromText="180" w:rightFromText="180" w:vertAnchor="text" w:horzAnchor="margin" w:tblpY="23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5002"/>
        <w:gridCol w:w="1980"/>
        <w:gridCol w:w="1800"/>
      </w:tblGrid>
      <w:tr w:rsidR="00730FDE" w:rsidRPr="00730FDE" w:rsidTr="00730FDE">
        <w:trPr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Інформувати батьків про результати перевірки підручників, нагородження переможців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41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Поновити поличку «Бібліотека для батьків»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730FDE" w:rsidRPr="00730FDE" w:rsidTr="00730FDE">
        <w:trPr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Спільно з класними керівниками провести бесіди на батьківських зборах про відповідальність до збереження підручників, анкетування.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Згідно плану вихователів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730FDE" w:rsidRPr="00591599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Пiдвищення</w:t>
      </w:r>
      <w:r w:rsidR="004F3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квалiфiкацiї.</w:t>
      </w:r>
      <w:r w:rsidR="005915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Органiзацiйно-методична робота.</w:t>
      </w:r>
    </w:p>
    <w:tbl>
      <w:tblPr>
        <w:tblpPr w:leftFromText="180" w:rightFromText="180" w:vertAnchor="text" w:horzAnchor="margin" w:tblpY="73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7"/>
        <w:gridCol w:w="4993"/>
        <w:gridCol w:w="1973"/>
        <w:gridCol w:w="7"/>
        <w:gridCol w:w="1799"/>
        <w:gridCol w:w="9"/>
      </w:tblGrid>
      <w:tr w:rsidR="00AA7832" w:rsidRPr="00730FDE" w:rsidTr="00AA7832">
        <w:trPr>
          <w:gridAfter w:val="1"/>
          <w:wAfter w:w="9" w:type="dxa"/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Проходити курси підвищення кваліфікації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 раз 5 років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832" w:rsidRPr="00730FDE" w:rsidTr="00AA7832">
        <w:trPr>
          <w:gridAfter w:val="1"/>
          <w:wAfter w:w="9" w:type="dxa"/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Брати участь у шкільних методоб'єднаннях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832" w:rsidRPr="00730FDE" w:rsidTr="00AA7832">
        <w:trPr>
          <w:gridAfter w:val="1"/>
          <w:wAfter w:w="9" w:type="dxa"/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Відвідувати семінари в НМЦ, МОІППО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832" w:rsidRPr="00730FDE" w:rsidTr="00AA7832">
        <w:trPr>
          <w:gridAfter w:val="1"/>
          <w:wAfter w:w="9" w:type="dxa"/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Відвідувати інші школи з метою надбання нових форм роботи для підвищення професійної майстерності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832" w:rsidRPr="00730FDE" w:rsidTr="00AA7832">
        <w:trPr>
          <w:gridAfter w:val="1"/>
          <w:wAfter w:w="9" w:type="dxa"/>
          <w:trHeight w:val="7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Знайомитись з новинками журналу «Шкільна бібліотека»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832" w:rsidRPr="00730FDE" w:rsidTr="00137FC7">
        <w:trPr>
          <w:trHeight w:val="311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Здійснювати співпрацю з іншими бібліотеками</w:t>
            </w:r>
            <w:r w:rsidR="00137F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(переймати досвід, ділитись наробками та інше)</w:t>
            </w:r>
          </w:p>
          <w:p w:rsidR="004F346E" w:rsidRPr="00730FDE" w:rsidRDefault="004F346E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Проходити онлайн курси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2" w:rsidRPr="00730FDE" w:rsidRDefault="00AA7832" w:rsidP="00AA7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37FC7" w:rsidRDefault="00137FC7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37FC7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11.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Робота з активом.</w:t>
      </w:r>
    </w:p>
    <w:tbl>
      <w:tblPr>
        <w:tblpPr w:leftFromText="180" w:rightFromText="180" w:vertAnchor="text" w:horzAnchor="margin" w:tblpXSpec="center" w:tblpY="62"/>
        <w:tblW w:w="49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5316"/>
        <w:gridCol w:w="1806"/>
        <w:gridCol w:w="1810"/>
      </w:tblGrid>
      <w:tr w:rsidR="00137FC7" w:rsidRPr="00730FDE" w:rsidTr="00137FC7">
        <w:trPr>
          <w:trHeight w:val="232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7" w:rsidRPr="00730FDE" w:rsidRDefault="00137FC7" w:rsidP="00137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37FC7" w:rsidRPr="00730FDE" w:rsidRDefault="00137FC7" w:rsidP="00137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37FC7" w:rsidRPr="00730FDE" w:rsidRDefault="00137FC7" w:rsidP="00137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37FC7" w:rsidRPr="00730FDE" w:rsidRDefault="00137FC7" w:rsidP="00137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учнiв-активистiв для допомоги в роботi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бiблiотеки: технiчна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лiтератури, ремонт книг, штемпелювання та розстановка книг.</w:t>
            </w:r>
          </w:p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Допомога в організації  бібліотечних уроків  для молодших школярів.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C7" w:rsidRPr="00730FDE" w:rsidRDefault="00137FC7" w:rsidP="0013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</w:tbl>
    <w:p w:rsidR="00730FDE" w:rsidRPr="00137FC7" w:rsidRDefault="00730FDE" w:rsidP="00137FC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12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. Робота над веб-сторiнкою</w:t>
      </w:r>
      <w:r w:rsidR="00010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шкiльної</w:t>
      </w:r>
      <w:r w:rsidR="00010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бiблiотеки на сайтi</w:t>
      </w:r>
      <w:r w:rsidR="00010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школи</w:t>
      </w:r>
    </w:p>
    <w:tbl>
      <w:tblPr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5214"/>
        <w:gridCol w:w="1843"/>
        <w:gridCol w:w="1841"/>
      </w:tblGrid>
      <w:tr w:rsidR="00730FDE" w:rsidRPr="00730FDE" w:rsidTr="00730FDE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DE" w:rsidRPr="00730FDE" w:rsidTr="00730FDE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щення у розд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"Шк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льна б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отека" на сайт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школи корисних посилань,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нформац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йних матер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за тематичними доб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рками, статей про проведені бібліотечні заходи, фотоматеріали.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</w:tbl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0F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13.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Взаємодiя</w:t>
      </w:r>
      <w:r w:rsidR="000108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0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бiблiотеки з педпрацiвниками</w:t>
      </w: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253"/>
        <w:gridCol w:w="1804"/>
        <w:gridCol w:w="1823"/>
        <w:gridCol w:w="19"/>
      </w:tblGrid>
      <w:tr w:rsidR="00730FDE" w:rsidRPr="00730FDE" w:rsidTr="00730FDE">
        <w:trPr>
          <w:gridAfter w:val="1"/>
          <w:wAfter w:w="19" w:type="dxa"/>
          <w:trHeight w:val="370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Своєчасне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iнформування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вчителiв про новинки лiтератури, щонадiйшли до бiблiотеки:</w:t>
            </w:r>
          </w:p>
          <w:p w:rsidR="00730FDE" w:rsidRPr="00730FDE" w:rsidRDefault="00730FDE" w:rsidP="00730FD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Iнформацiя про надходження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нових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пiдручникiв, програмної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лiтератури, методичної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лiтератури та лiтератури з позакласного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читання;</w:t>
            </w:r>
          </w:p>
          <w:p w:rsidR="00730FDE" w:rsidRPr="00730FDE" w:rsidRDefault="00730FDE" w:rsidP="00730FD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"Днiв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iнформацiї" для вчителiв.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Постiйно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раз у квартал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730FDE" w:rsidRPr="00730FDE" w:rsidTr="00730FDE">
        <w:trPr>
          <w:gridAfter w:val="1"/>
          <w:wAfter w:w="19" w:type="dxa"/>
          <w:trHeight w:val="363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льна робота бібліотеки школи та педагогічного колективу щодо збереження фонду п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дручник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730FDE" w:rsidRPr="00730FDE" w:rsidRDefault="00730FDE" w:rsidP="00730FD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Органiзацiявидачi та прийому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пiдручникiв;</w:t>
            </w:r>
          </w:p>
          <w:p w:rsidR="00730FDE" w:rsidRPr="00730FDE" w:rsidRDefault="00730FDE" w:rsidP="00730FD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лiквiдацiї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заборгованостi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пiдручникiв;</w:t>
            </w:r>
          </w:p>
          <w:p w:rsidR="00730FDE" w:rsidRPr="00730FDE" w:rsidRDefault="00730FDE" w:rsidP="00730FD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бесiд з учнями, батьками по збереженню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пiдручникiв;</w:t>
            </w:r>
          </w:p>
          <w:p w:rsidR="00730FDE" w:rsidRPr="00730FDE" w:rsidRDefault="00730FDE" w:rsidP="00730FD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Перевiрка стану пiдручникiв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 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Протягом року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Бiблiотекар, класнiкер</w:t>
            </w:r>
          </w:p>
        </w:tc>
      </w:tr>
      <w:tr w:rsidR="00730FDE" w:rsidRPr="00730FDE" w:rsidTr="00730FDE">
        <w:trPr>
          <w:trHeight w:val="90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разом з учителями заходiв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популяризацiї книги та читання.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Постiйно</w:t>
            </w:r>
          </w:p>
        </w:tc>
        <w:tc>
          <w:tcPr>
            <w:tcW w:w="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730FDE" w:rsidRPr="00730FDE" w:rsidTr="00730FDE">
        <w:trPr>
          <w:trHeight w:val="120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Допомога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вчителям у пiдборi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лiтератури для проведення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вiдкритих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урокiв, класних годин та iнших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заходiв.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  <w:tr w:rsidR="00730FDE" w:rsidRPr="00730FDE" w:rsidTr="00730FDE">
        <w:trPr>
          <w:trHeight w:val="120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Органiзацiя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книжкових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виставок, що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сприяють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удосконаленню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навчально-виховного</w:t>
            </w:r>
            <w:r w:rsidR="0001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процесу.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Постiйно</w:t>
            </w:r>
          </w:p>
        </w:tc>
        <w:tc>
          <w:tcPr>
            <w:tcW w:w="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FDE" w:rsidRPr="00730FDE" w:rsidRDefault="00730FDE" w:rsidP="00730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DE">
              <w:rPr>
                <w:rFonts w:ascii="Times New Roman" w:eastAsia="Times New Roman" w:hAnsi="Times New Roman" w:cs="Times New Roman"/>
                <w:sz w:val="28"/>
                <w:szCs w:val="28"/>
              </w:rPr>
              <w:t>Бiблiотекар</w:t>
            </w:r>
          </w:p>
        </w:tc>
      </w:tr>
    </w:tbl>
    <w:p w:rsidR="00730FDE" w:rsidRPr="00730FDE" w:rsidRDefault="00730FDE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F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08B8" w:rsidRDefault="000108B8" w:rsidP="00730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730FDE" w:rsidRPr="00730FDE" w:rsidRDefault="00730FDE" w:rsidP="0073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FDE" w:rsidRPr="00730FDE" w:rsidSect="007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2F" w:rsidRDefault="0067722F" w:rsidP="00591599">
      <w:pPr>
        <w:spacing w:after="0" w:line="240" w:lineRule="auto"/>
      </w:pPr>
      <w:r>
        <w:separator/>
      </w:r>
    </w:p>
  </w:endnote>
  <w:endnote w:type="continuationSeparator" w:id="1">
    <w:p w:rsidR="0067722F" w:rsidRDefault="0067722F" w:rsidP="0059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2F" w:rsidRDefault="0067722F" w:rsidP="00591599">
      <w:pPr>
        <w:spacing w:after="0" w:line="240" w:lineRule="auto"/>
      </w:pPr>
      <w:r>
        <w:separator/>
      </w:r>
    </w:p>
  </w:footnote>
  <w:footnote w:type="continuationSeparator" w:id="1">
    <w:p w:rsidR="0067722F" w:rsidRDefault="0067722F" w:rsidP="0059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7BD"/>
    <w:multiLevelType w:val="hybridMultilevel"/>
    <w:tmpl w:val="6DC0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0FDD"/>
    <w:multiLevelType w:val="hybridMultilevel"/>
    <w:tmpl w:val="760AC274"/>
    <w:lvl w:ilvl="0" w:tplc="0E7AA48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13F0F"/>
    <w:multiLevelType w:val="multilevel"/>
    <w:tmpl w:val="A9D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F0FBD"/>
    <w:multiLevelType w:val="hybridMultilevel"/>
    <w:tmpl w:val="9BC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3F60"/>
    <w:multiLevelType w:val="hybridMultilevel"/>
    <w:tmpl w:val="84C4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2DEC"/>
    <w:multiLevelType w:val="hybridMultilevel"/>
    <w:tmpl w:val="E206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5C2A"/>
    <w:multiLevelType w:val="hybridMultilevel"/>
    <w:tmpl w:val="019C3270"/>
    <w:lvl w:ilvl="0" w:tplc="0E7AA48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997"/>
    <w:multiLevelType w:val="multilevel"/>
    <w:tmpl w:val="78C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7A82"/>
    <w:multiLevelType w:val="hybridMultilevel"/>
    <w:tmpl w:val="BDF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36FAC"/>
    <w:multiLevelType w:val="hybridMultilevel"/>
    <w:tmpl w:val="DE8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D0DA5"/>
    <w:multiLevelType w:val="multilevel"/>
    <w:tmpl w:val="279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115A6"/>
    <w:multiLevelType w:val="hybridMultilevel"/>
    <w:tmpl w:val="782A5D98"/>
    <w:lvl w:ilvl="0" w:tplc="0E7AA480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FDE"/>
    <w:rsid w:val="000027AC"/>
    <w:rsid w:val="000108B8"/>
    <w:rsid w:val="00056C63"/>
    <w:rsid w:val="0006221B"/>
    <w:rsid w:val="0007663F"/>
    <w:rsid w:val="000A255E"/>
    <w:rsid w:val="000C29F7"/>
    <w:rsid w:val="000D0FE1"/>
    <w:rsid w:val="000D5CF1"/>
    <w:rsid w:val="00126BB2"/>
    <w:rsid w:val="00137FC7"/>
    <w:rsid w:val="00161444"/>
    <w:rsid w:val="00175894"/>
    <w:rsid w:val="001A7566"/>
    <w:rsid w:val="002115FB"/>
    <w:rsid w:val="00225921"/>
    <w:rsid w:val="002273D5"/>
    <w:rsid w:val="00287981"/>
    <w:rsid w:val="002B52D3"/>
    <w:rsid w:val="003216C7"/>
    <w:rsid w:val="00366476"/>
    <w:rsid w:val="0038356B"/>
    <w:rsid w:val="00473C9F"/>
    <w:rsid w:val="004F346E"/>
    <w:rsid w:val="00591599"/>
    <w:rsid w:val="005E704E"/>
    <w:rsid w:val="0063691B"/>
    <w:rsid w:val="0067722F"/>
    <w:rsid w:val="006A0D39"/>
    <w:rsid w:val="00730FDE"/>
    <w:rsid w:val="00743EDC"/>
    <w:rsid w:val="007B75D0"/>
    <w:rsid w:val="007C66DC"/>
    <w:rsid w:val="007D00FD"/>
    <w:rsid w:val="00822D3C"/>
    <w:rsid w:val="00831DBC"/>
    <w:rsid w:val="008415B7"/>
    <w:rsid w:val="00855851"/>
    <w:rsid w:val="00880BBF"/>
    <w:rsid w:val="008D02AF"/>
    <w:rsid w:val="008F0E86"/>
    <w:rsid w:val="008F3652"/>
    <w:rsid w:val="009839E6"/>
    <w:rsid w:val="009862BC"/>
    <w:rsid w:val="00991238"/>
    <w:rsid w:val="009B6F43"/>
    <w:rsid w:val="00A1324C"/>
    <w:rsid w:val="00A161F3"/>
    <w:rsid w:val="00A77424"/>
    <w:rsid w:val="00AA7832"/>
    <w:rsid w:val="00B146F9"/>
    <w:rsid w:val="00B37DEF"/>
    <w:rsid w:val="00B430F4"/>
    <w:rsid w:val="00B76A1C"/>
    <w:rsid w:val="00BF2F6A"/>
    <w:rsid w:val="00D46AF2"/>
    <w:rsid w:val="00D83A88"/>
    <w:rsid w:val="00D85ED3"/>
    <w:rsid w:val="00E254DD"/>
    <w:rsid w:val="00F84988"/>
    <w:rsid w:val="00FE2296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1599"/>
  </w:style>
  <w:style w:type="paragraph" w:styleId="a6">
    <w:name w:val="footer"/>
    <w:basedOn w:val="a"/>
    <w:link w:val="a7"/>
    <w:uiPriority w:val="99"/>
    <w:semiHidden/>
    <w:unhideWhenUsed/>
    <w:rsid w:val="0059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1599"/>
  </w:style>
  <w:style w:type="paragraph" w:styleId="a8">
    <w:name w:val="Normal (Web)"/>
    <w:basedOn w:val="a"/>
    <w:uiPriority w:val="99"/>
    <w:semiHidden/>
    <w:unhideWhenUsed/>
    <w:rsid w:val="009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2018-07-02T06:17:00Z</dcterms:created>
  <dcterms:modified xsi:type="dcterms:W3CDTF">2019-07-02T08:47:00Z</dcterms:modified>
</cp:coreProperties>
</file>